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A1322" w14:textId="6003212C" w:rsidR="00F82D52" w:rsidRDefault="00313287">
      <w:bookmarkStart w:id="0" w:name="_GoBack"/>
      <w:r>
        <w:rPr>
          <w:noProof/>
        </w:rPr>
        <w:drawing>
          <wp:anchor distT="0" distB="0" distL="114300" distR="114300" simplePos="0" relativeHeight="251658240" behindDoc="0" locked="0" layoutInCell="1" allowOverlap="1" wp14:anchorId="6F7BA01F" wp14:editId="458B0C8C">
            <wp:simplePos x="0" y="0"/>
            <wp:positionH relativeFrom="column">
              <wp:posOffset>-975451</wp:posOffset>
            </wp:positionH>
            <wp:positionV relativeFrom="page">
              <wp:posOffset>-635</wp:posOffset>
            </wp:positionV>
            <wp:extent cx="8254365" cy="1068197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contrattype-OK-nl_Plan de travail 1 copie 32.jpg"/>
                    <pic:cNvPicPr/>
                  </pic:nvPicPr>
                  <pic:blipFill>
                    <a:blip r:embed="rId8">
                      <a:extLst>
                        <a:ext uri="{28A0092B-C50C-407E-A947-70E740481C1C}">
                          <a14:useLocalDpi xmlns:a14="http://schemas.microsoft.com/office/drawing/2010/main" val="0"/>
                        </a:ext>
                      </a:extLst>
                    </a:blip>
                    <a:stretch>
                      <a:fillRect/>
                    </a:stretch>
                  </pic:blipFill>
                  <pic:spPr>
                    <a:xfrm>
                      <a:off x="0" y="0"/>
                      <a:ext cx="8254365" cy="10681970"/>
                    </a:xfrm>
                    <a:prstGeom prst="rect">
                      <a:avLst/>
                    </a:prstGeom>
                  </pic:spPr>
                </pic:pic>
              </a:graphicData>
            </a:graphic>
            <wp14:sizeRelH relativeFrom="page">
              <wp14:pctWidth>0</wp14:pctWidth>
            </wp14:sizeRelH>
            <wp14:sizeRelV relativeFrom="page">
              <wp14:pctHeight>0</wp14:pctHeight>
            </wp14:sizeRelV>
          </wp:anchor>
        </w:drawing>
      </w:r>
      <w:bookmarkEnd w:id="0"/>
    </w:p>
    <w:p w14:paraId="7AF88A8E" w14:textId="21289B5F" w:rsidR="00F82D52" w:rsidRDefault="00F82D52"/>
    <w:p w14:paraId="71772BC3" w14:textId="77777777" w:rsidR="00843E41" w:rsidRDefault="00843E41" w:rsidP="00843E41">
      <w:pPr>
        <w:rPr>
          <w:rFonts w:asciiTheme="minorHAnsi" w:hAnsiTheme="minorHAnsi" w:cstheme="minorHAnsi"/>
          <w:b/>
          <w:smallCaps/>
          <w:sz w:val="28"/>
          <w:szCs w:val="28"/>
        </w:rPr>
      </w:pPr>
      <w:r>
        <w:rPr>
          <w:rFonts w:asciiTheme="minorHAnsi" w:hAnsiTheme="minorHAnsi"/>
          <w:b/>
          <w:smallCaps/>
          <w:sz w:val="28"/>
        </w:rPr>
        <w:t>MODEL VAN OVEREENKOMST*</w:t>
      </w:r>
    </w:p>
    <w:p w14:paraId="03D6BA4D" w14:textId="4963AD77" w:rsidR="00843E41" w:rsidRDefault="00843E41" w:rsidP="00843E41">
      <w:pPr>
        <w:rPr>
          <w:rFonts w:asciiTheme="minorHAnsi" w:hAnsiTheme="minorHAnsi" w:cstheme="minorHAnsi"/>
          <w:b/>
          <w:smallCaps/>
          <w:sz w:val="28"/>
          <w:szCs w:val="28"/>
        </w:rPr>
      </w:pPr>
      <w:r>
        <w:rPr>
          <w:rFonts w:asciiTheme="minorHAnsi" w:hAnsiTheme="minorHAnsi"/>
          <w:b/>
          <w:smallCaps/>
          <w:sz w:val="28"/>
        </w:rPr>
        <w:t>TWEEZIJDIGE VERTROUWELIJKHEID</w:t>
      </w:r>
    </w:p>
    <w:p w14:paraId="2BE86944" w14:textId="77777777" w:rsidR="00F82D52" w:rsidRPr="00843E41" w:rsidRDefault="00F82D52">
      <w:pPr>
        <w:rPr>
          <w:lang w:val="fr-BE"/>
        </w:rPr>
      </w:pPr>
    </w:p>
    <w:p w14:paraId="0E1B1CF7" w14:textId="467AE1D7" w:rsidR="00F82D52" w:rsidRDefault="00F82D52"/>
    <w:p w14:paraId="4132D93E" w14:textId="77777777" w:rsidR="00F82D52" w:rsidRDefault="00F82D52"/>
    <w:p w14:paraId="56C4EB20" w14:textId="18F40927" w:rsidR="00F82D52" w:rsidRDefault="00F82D52"/>
    <w:p w14:paraId="5B7D0F07" w14:textId="77777777" w:rsidR="00F82D52" w:rsidRDefault="00F82D52"/>
    <w:p w14:paraId="67B668AA" w14:textId="7A887526" w:rsidR="00F82D52" w:rsidRDefault="00F82D52"/>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7"/>
      </w:tblGrid>
      <w:tr w:rsidR="00F82D52" w:rsidRPr="00F82D52" w14:paraId="11B4827A" w14:textId="77777777" w:rsidTr="00F82D52">
        <w:tc>
          <w:tcPr>
            <w:tcW w:w="9637" w:type="dxa"/>
            <w:shd w:val="clear" w:color="auto" w:fill="auto"/>
          </w:tcPr>
          <w:p w14:paraId="5BDA3BE4" w14:textId="7928ACA0" w:rsidR="00F82D52" w:rsidRPr="00F82D52" w:rsidRDefault="00F82D52" w:rsidP="00F82D52">
            <w:pPr>
              <w:pStyle w:val="NormalWeb"/>
              <w:jc w:val="both"/>
              <w:rPr>
                <w:rFonts w:ascii="Calibri Light" w:hAnsi="Calibri Light" w:cs="Calibri Light"/>
                <w:b/>
                <w:smallCaps/>
                <w:sz w:val="22"/>
                <w:szCs w:val="22"/>
              </w:rPr>
            </w:pPr>
            <w:r>
              <w:br w:type="page"/>
            </w:r>
          </w:p>
          <w:p w14:paraId="5E387683" w14:textId="34F9A4A3" w:rsidR="00F82D52" w:rsidRPr="00F82D52" w:rsidRDefault="00F82D52" w:rsidP="00F82D52">
            <w:pPr>
              <w:pStyle w:val="NormalWeb"/>
              <w:jc w:val="both"/>
              <w:rPr>
                <w:rFonts w:ascii="Calibri Light" w:hAnsi="Calibri Light" w:cs="Calibri Light"/>
              </w:rPr>
            </w:pPr>
            <w:r>
              <w:rPr>
                <w:rFonts w:ascii="Calibri Light" w:hAnsi="Calibri Light"/>
                <w:i/>
                <w:sz w:val="22"/>
              </w:rPr>
              <w:t>Dit document werd uitgewerkt op verzoek van het Brussels Agentschap voor de Ondersteuning van het Bedrijfsleven (hub.brussels) om een model van overeenkomst inzake tweezijdige vertrouwelijkheid op te stellen voor Brusselse ondernemingen die met name actief zijn op het gebied van financieel advies, marketing of communicatie.</w:t>
            </w:r>
          </w:p>
          <w:p w14:paraId="372773E1" w14:textId="77777777" w:rsidR="00F82D52" w:rsidRPr="00786805" w:rsidRDefault="00F82D52" w:rsidP="00F82D52">
            <w:pPr>
              <w:pStyle w:val="NormalWeb"/>
              <w:jc w:val="both"/>
              <w:rPr>
                <w:rFonts w:ascii="Calibri Light" w:hAnsi="Calibri Light" w:cs="Calibri Light"/>
                <w:i/>
                <w:iCs/>
                <w:sz w:val="22"/>
                <w:szCs w:val="22"/>
              </w:rPr>
            </w:pPr>
            <w:r>
              <w:rPr>
                <w:rFonts w:ascii="Calibri Light" w:hAnsi="Calibri Light"/>
                <w:i/>
                <w:sz w:val="22"/>
              </w:rPr>
              <w:t xml:space="preserve">Aangezien het om een model gaat, bevat het facultatieve bepalingen en opties die per geval moeten worden onderzocht. Bovendien kunnen in specifieke situaties eventueel substantiëlere aanvullingen op of aanpassingen in de overeenkomst nodig zijn. </w:t>
            </w:r>
          </w:p>
          <w:p w14:paraId="7F9554FA" w14:textId="77777777" w:rsidR="00F82D52" w:rsidRPr="00F82D52" w:rsidRDefault="00F82D52" w:rsidP="00F82D52">
            <w:pPr>
              <w:pStyle w:val="NormalWeb"/>
              <w:jc w:val="both"/>
              <w:rPr>
                <w:rFonts w:ascii="Calibri Light" w:hAnsi="Calibri Light" w:cs="Calibri Light"/>
                <w:i/>
                <w:iCs/>
                <w:sz w:val="22"/>
                <w:szCs w:val="22"/>
              </w:rPr>
            </w:pPr>
            <w:r>
              <w:rPr>
                <w:rFonts w:ascii="Calibri Light" w:hAnsi="Calibri Light"/>
                <w:i/>
                <w:sz w:val="22"/>
              </w:rPr>
              <w:t xml:space="preserve">In het algemeen is het raadzaam om het advies van een gespecialiseerde adviseur in te winnen om de overeenkomst aan te passen aan het specifieke karakter van elke situatie. </w:t>
            </w:r>
          </w:p>
          <w:p w14:paraId="1EE9FDA6" w14:textId="77777777" w:rsidR="00F82D52" w:rsidRPr="000432E1" w:rsidRDefault="00F82D52" w:rsidP="00F82D52">
            <w:pPr>
              <w:pStyle w:val="NormalWeb"/>
              <w:jc w:val="both"/>
              <w:rPr>
                <w:rFonts w:ascii="Calibri Light" w:hAnsi="Calibri Light" w:cs="Calibri Light"/>
                <w:lang w:val="en-US"/>
              </w:rPr>
            </w:pPr>
          </w:p>
        </w:tc>
      </w:tr>
    </w:tbl>
    <w:p w14:paraId="54FE4C80" w14:textId="77777777" w:rsidR="00F82D52" w:rsidRPr="000432E1" w:rsidRDefault="00F82D52" w:rsidP="00F82D52">
      <w:pPr>
        <w:pStyle w:val="NormalWeb"/>
        <w:rPr>
          <w:rFonts w:ascii="Calibri Light" w:hAnsi="Calibri Light" w:cs="Calibri Light"/>
          <w:b/>
          <w:smallCaps/>
          <w:sz w:val="22"/>
          <w:szCs w:val="22"/>
          <w:lang w:val="en-US"/>
        </w:rPr>
      </w:pPr>
    </w:p>
    <w:p w14:paraId="3AC99D99" w14:textId="77777777" w:rsidR="00F82D52" w:rsidRPr="00F82D52" w:rsidRDefault="00F82D52" w:rsidP="00F82D52">
      <w:pPr>
        <w:pStyle w:val="NormalWeb"/>
        <w:rPr>
          <w:rFonts w:ascii="Calibri Light" w:hAnsi="Calibri Light" w:cs="Calibri Light"/>
          <w:b/>
          <w:smallCaps/>
          <w:sz w:val="22"/>
          <w:szCs w:val="22"/>
        </w:rPr>
      </w:pPr>
      <w:r>
        <w:br w:type="page"/>
      </w:r>
    </w:p>
    <w:p w14:paraId="63AFBAEA" w14:textId="4028918E" w:rsidR="00C325B0" w:rsidRDefault="00D830F6" w:rsidP="00C325B0">
      <w:pPr>
        <w:jc w:val="center"/>
        <w:rPr>
          <w:rFonts w:asciiTheme="majorHAnsi" w:hAnsiTheme="majorHAnsi" w:cstheme="majorHAnsi"/>
          <w:b/>
          <w:szCs w:val="22"/>
        </w:rPr>
      </w:pPr>
      <w:r>
        <w:rPr>
          <w:rFonts w:asciiTheme="majorHAnsi" w:hAnsiTheme="majorHAnsi"/>
          <w:b/>
        </w:rPr>
        <w:lastRenderedPageBreak/>
        <w:t>VERTROUWELIJKHEIDSOVEREENKOMST</w:t>
      </w:r>
    </w:p>
    <w:p w14:paraId="67A29605" w14:textId="77777777" w:rsidR="00786805" w:rsidRPr="00786805" w:rsidRDefault="00786805" w:rsidP="00C325B0">
      <w:pPr>
        <w:jc w:val="center"/>
        <w:rPr>
          <w:rFonts w:asciiTheme="majorHAnsi" w:hAnsiTheme="majorHAnsi" w:cstheme="majorHAnsi"/>
          <w:b/>
          <w:szCs w:val="22"/>
        </w:rPr>
      </w:pPr>
    </w:p>
    <w:p w14:paraId="6362370C" w14:textId="77777777" w:rsidR="00786805" w:rsidRPr="00786805" w:rsidRDefault="00786805" w:rsidP="00786805">
      <w:pPr>
        <w:ind w:right="6004"/>
        <w:jc w:val="both"/>
        <w:rPr>
          <w:rFonts w:ascii="Calibri Light" w:hAnsi="Calibri Light" w:cs="Calibri Light"/>
          <w:b/>
          <w:smallCaps/>
          <w:szCs w:val="22"/>
        </w:rPr>
      </w:pPr>
      <w:r>
        <w:rPr>
          <w:rFonts w:ascii="Calibri Light" w:hAnsi="Calibri Light"/>
          <w:b/>
          <w:smallCaps/>
        </w:rPr>
        <w:t xml:space="preserve">Tussen: </w:t>
      </w:r>
    </w:p>
    <w:p w14:paraId="49E6C384" w14:textId="77777777" w:rsidR="00786805" w:rsidRPr="00786805" w:rsidRDefault="00786805" w:rsidP="00786805">
      <w:pPr>
        <w:ind w:left="709"/>
        <w:jc w:val="both"/>
        <w:rPr>
          <w:rFonts w:ascii="Calibri Light" w:hAnsi="Calibri Light" w:cs="Calibri Light"/>
          <w:bCs/>
          <w:szCs w:val="22"/>
        </w:rPr>
      </w:pPr>
    </w:p>
    <w:p w14:paraId="34E777F8" w14:textId="77777777" w:rsidR="00786805" w:rsidRPr="00786805" w:rsidRDefault="00786805" w:rsidP="00786805">
      <w:pPr>
        <w:ind w:left="709"/>
        <w:jc w:val="both"/>
        <w:rPr>
          <w:rFonts w:ascii="Calibri Light" w:hAnsi="Calibri Light" w:cs="Calibri Light"/>
          <w:szCs w:val="22"/>
        </w:rPr>
      </w:pPr>
      <w:r>
        <w:rPr>
          <w:rFonts w:ascii="Calibri Light" w:hAnsi="Calibri Light"/>
        </w:rPr>
        <w:t>De (</w:t>
      </w:r>
      <w:r>
        <w:rPr>
          <w:rFonts w:ascii="Calibri Light" w:hAnsi="Calibri Light"/>
          <w:highlight w:val="yellow"/>
        </w:rPr>
        <w:t>soort vennootschap</w:t>
      </w:r>
      <w:r>
        <w:rPr>
          <w:rFonts w:ascii="Calibri Light" w:hAnsi="Calibri Light"/>
        </w:rPr>
        <w:t>) naar (</w:t>
      </w:r>
      <w:r>
        <w:rPr>
          <w:rFonts w:ascii="Calibri Light" w:hAnsi="Calibri Light"/>
          <w:highlight w:val="yellow"/>
        </w:rPr>
        <w:t>land</w:t>
      </w:r>
      <w:r>
        <w:rPr>
          <w:rFonts w:ascii="Calibri Light" w:hAnsi="Calibri Light"/>
        </w:rPr>
        <w:t xml:space="preserve">) recht </w:t>
      </w:r>
      <w:r>
        <w:rPr>
          <w:rFonts w:ascii="Calibri Light" w:hAnsi="Calibri Light"/>
          <w:b/>
          <w:smallCaps/>
        </w:rPr>
        <w:t>(</w:t>
      </w:r>
      <w:r>
        <w:rPr>
          <w:rFonts w:ascii="Calibri Light" w:hAnsi="Calibri Light"/>
          <w:b/>
          <w:smallCaps/>
          <w:highlight w:val="yellow"/>
        </w:rPr>
        <w:t>Naam van de vennootschap</w:t>
      </w:r>
      <w:r>
        <w:rPr>
          <w:rFonts w:ascii="Calibri Light" w:hAnsi="Calibri Light"/>
          <w:b/>
          <w:smallCaps/>
        </w:rPr>
        <w:t>)</w:t>
      </w:r>
      <w:r>
        <w:rPr>
          <w:rFonts w:ascii="Calibri Light" w:hAnsi="Calibri Light"/>
        </w:rPr>
        <w:t>, met maatschappelijke zetel te (</w:t>
      </w:r>
      <w:r>
        <w:rPr>
          <w:rFonts w:ascii="Calibri Light" w:hAnsi="Calibri Light"/>
          <w:highlight w:val="yellow"/>
        </w:rPr>
        <w:t>volledig adres</w:t>
      </w:r>
      <w:r>
        <w:rPr>
          <w:rFonts w:ascii="Calibri Light" w:hAnsi="Calibri Light"/>
        </w:rPr>
        <w:t>), (</w:t>
      </w:r>
      <w:r>
        <w:rPr>
          <w:rFonts w:ascii="Calibri Light" w:hAnsi="Calibri Light"/>
          <w:highlight w:val="yellow"/>
        </w:rPr>
        <w:t>ondernemingsnummer of ander identificatienummer van de vennootschap</w:t>
      </w:r>
      <w:r>
        <w:rPr>
          <w:rFonts w:ascii="Calibri Light" w:hAnsi="Calibri Light"/>
        </w:rPr>
        <w:t>), naar behoren vertegenwoordigd door (</w:t>
      </w:r>
      <w:r>
        <w:rPr>
          <w:rFonts w:ascii="Calibri Light" w:hAnsi="Calibri Light"/>
          <w:highlight w:val="yellow"/>
        </w:rPr>
        <w:t>mevr./dhr</w:t>
      </w:r>
      <w:r>
        <w:rPr>
          <w:rFonts w:ascii="Calibri Light" w:hAnsi="Calibri Light"/>
        </w:rPr>
        <w:t>.) (</w:t>
      </w:r>
      <w:r>
        <w:rPr>
          <w:rFonts w:ascii="Calibri Light" w:hAnsi="Calibri Light"/>
          <w:highlight w:val="yellow"/>
        </w:rPr>
        <w:t>volledigenaam</w:t>
      </w:r>
      <w:r>
        <w:rPr>
          <w:rFonts w:ascii="Calibri Light" w:hAnsi="Calibri Light"/>
        </w:rPr>
        <w:t xml:space="preserve">), in de hoedanigheid van </w:t>
      </w:r>
      <w:r>
        <w:rPr>
          <w:rFonts w:ascii="Calibri Light" w:hAnsi="Calibri Light"/>
          <w:highlight w:val="yellow"/>
        </w:rPr>
        <w:t>(exacte functie</w:t>
      </w:r>
      <w:r>
        <w:rPr>
          <w:rFonts w:ascii="Calibri Light" w:hAnsi="Calibri Light"/>
        </w:rPr>
        <w:t>)</w:t>
      </w:r>
    </w:p>
    <w:p w14:paraId="2EF236D8" w14:textId="77777777" w:rsidR="00786805" w:rsidRPr="00786805" w:rsidRDefault="00786805" w:rsidP="00786805">
      <w:pPr>
        <w:pStyle w:val="En-tte"/>
        <w:ind w:left="709"/>
        <w:jc w:val="both"/>
        <w:rPr>
          <w:rFonts w:ascii="Calibri Light" w:hAnsi="Calibri Light" w:cs="Calibri Light"/>
          <w:szCs w:val="22"/>
        </w:rPr>
      </w:pPr>
    </w:p>
    <w:p w14:paraId="1D2EB677" w14:textId="77777777" w:rsidR="00786805" w:rsidRPr="00786805" w:rsidRDefault="00786805" w:rsidP="00786805">
      <w:pPr>
        <w:pStyle w:val="En-tte"/>
        <w:ind w:left="709"/>
        <w:jc w:val="both"/>
        <w:rPr>
          <w:rFonts w:ascii="Calibri Light" w:hAnsi="Calibri Light" w:cs="Calibri Light"/>
          <w:b/>
          <w:bCs/>
          <w:szCs w:val="22"/>
          <w:u w:val="single"/>
        </w:rPr>
      </w:pPr>
      <w:r>
        <w:rPr>
          <w:rFonts w:ascii="Calibri Light" w:hAnsi="Calibri Light"/>
          <w:b/>
          <w:highlight w:val="yellow"/>
          <w:u w:val="single"/>
        </w:rPr>
        <w:t>Alternatief indien natuurlijke persoon:</w:t>
      </w:r>
    </w:p>
    <w:p w14:paraId="241ABD56" w14:textId="77777777" w:rsidR="00786805" w:rsidRPr="00786805" w:rsidRDefault="00786805" w:rsidP="00786805">
      <w:pPr>
        <w:pStyle w:val="En-tte"/>
        <w:ind w:left="709"/>
        <w:jc w:val="both"/>
        <w:rPr>
          <w:rFonts w:ascii="Calibri Light" w:hAnsi="Calibri Light" w:cs="Calibri Light"/>
          <w:b/>
          <w:bCs/>
          <w:szCs w:val="22"/>
          <w:u w:val="single"/>
        </w:rPr>
      </w:pPr>
    </w:p>
    <w:p w14:paraId="30DE585F" w14:textId="77777777" w:rsidR="00786805" w:rsidRPr="00786805" w:rsidRDefault="00786805" w:rsidP="00786805">
      <w:pPr>
        <w:pStyle w:val="En-tte"/>
        <w:ind w:left="709"/>
        <w:jc w:val="both"/>
        <w:rPr>
          <w:rFonts w:ascii="Calibri Light" w:hAnsi="Calibri Light" w:cs="Calibri Light"/>
          <w:szCs w:val="22"/>
        </w:rPr>
      </w:pPr>
      <w:r>
        <w:rPr>
          <w:rFonts w:ascii="Calibri Light" w:hAnsi="Calibri Light"/>
        </w:rPr>
        <w:t xml:space="preserve">De heer/mevrouw </w:t>
      </w:r>
      <w:r>
        <w:rPr>
          <w:rFonts w:ascii="Calibri Light" w:hAnsi="Calibri Light"/>
          <w:highlight w:val="yellow"/>
        </w:rPr>
        <w:t>[voornaam - achternaam</w:t>
      </w:r>
      <w:r>
        <w:rPr>
          <w:rFonts w:ascii="Calibri Light" w:hAnsi="Calibri Light"/>
        </w:rPr>
        <w:t xml:space="preserve">], woonachtig te </w:t>
      </w:r>
      <w:r>
        <w:rPr>
          <w:rFonts w:ascii="Calibri Light" w:hAnsi="Calibri Light"/>
          <w:highlight w:val="yellow"/>
        </w:rPr>
        <w:t>[volledig adres</w:t>
      </w:r>
      <w:r>
        <w:rPr>
          <w:rFonts w:ascii="Calibri Light" w:hAnsi="Calibri Light"/>
        </w:rPr>
        <w:t>],</w:t>
      </w:r>
    </w:p>
    <w:p w14:paraId="5CF0FCF7" w14:textId="1C66B9C8" w:rsidR="00786805" w:rsidRDefault="00786805" w:rsidP="00786805">
      <w:pPr>
        <w:jc w:val="both"/>
        <w:rPr>
          <w:rFonts w:ascii="Calibri Light" w:hAnsi="Calibri Light" w:cs="Calibri Light"/>
          <w:kern w:val="2"/>
          <w:szCs w:val="22"/>
        </w:rPr>
      </w:pPr>
    </w:p>
    <w:p w14:paraId="2BF1FD28" w14:textId="1A0AAF79" w:rsidR="00F243F6" w:rsidRPr="00786805" w:rsidRDefault="00F243F6" w:rsidP="00786805">
      <w:pPr>
        <w:jc w:val="both"/>
        <w:rPr>
          <w:rFonts w:ascii="Calibri Light" w:hAnsi="Calibri Light" w:cs="Calibri Light"/>
          <w:kern w:val="2"/>
          <w:szCs w:val="22"/>
        </w:rPr>
      </w:pPr>
      <w:r>
        <w:rPr>
          <w:rFonts w:ascii="Calibri Light" w:hAnsi="Calibri Light"/>
        </w:rPr>
        <w:tab/>
        <w:t>Hierna [</w:t>
      </w:r>
      <w:r>
        <w:rPr>
          <w:rFonts w:ascii="Calibri Light" w:hAnsi="Calibri Light"/>
          <w:highlight w:val="yellow"/>
        </w:rPr>
        <w:t>korte naam van partij 1</w:t>
      </w:r>
      <w:r>
        <w:rPr>
          <w:rFonts w:ascii="Calibri Light" w:hAnsi="Calibri Light"/>
        </w:rPr>
        <w:t>] te noemen</w:t>
      </w:r>
    </w:p>
    <w:p w14:paraId="2425825F" w14:textId="77777777" w:rsidR="00786805" w:rsidRPr="00786805" w:rsidRDefault="00786805" w:rsidP="00786805">
      <w:pPr>
        <w:ind w:right="6004"/>
        <w:jc w:val="both"/>
        <w:rPr>
          <w:rFonts w:ascii="Calibri Light" w:hAnsi="Calibri Light" w:cs="Calibri Light"/>
          <w:b/>
          <w:smallCaps/>
          <w:szCs w:val="22"/>
        </w:rPr>
      </w:pPr>
      <w:r>
        <w:rPr>
          <w:rFonts w:ascii="Calibri Light" w:hAnsi="Calibri Light"/>
          <w:b/>
          <w:smallCaps/>
        </w:rPr>
        <w:t xml:space="preserve">En: </w:t>
      </w:r>
    </w:p>
    <w:p w14:paraId="4E074CE7" w14:textId="77777777" w:rsidR="00786805" w:rsidRPr="00786805" w:rsidRDefault="00786805" w:rsidP="00786805">
      <w:pPr>
        <w:pStyle w:val="En-tte"/>
        <w:jc w:val="both"/>
        <w:rPr>
          <w:rFonts w:ascii="Calibri Light" w:hAnsi="Calibri Light" w:cs="Calibri Light"/>
          <w:szCs w:val="22"/>
        </w:rPr>
      </w:pPr>
    </w:p>
    <w:p w14:paraId="091E2452" w14:textId="77777777" w:rsidR="00786805" w:rsidRPr="00786805" w:rsidRDefault="00786805" w:rsidP="00786805">
      <w:pPr>
        <w:ind w:left="709"/>
        <w:jc w:val="both"/>
        <w:rPr>
          <w:rFonts w:ascii="Calibri Light" w:hAnsi="Calibri Light" w:cs="Calibri Light"/>
          <w:szCs w:val="22"/>
        </w:rPr>
      </w:pPr>
      <w:r>
        <w:rPr>
          <w:rFonts w:ascii="Calibri Light" w:hAnsi="Calibri Light"/>
        </w:rPr>
        <w:t>De (</w:t>
      </w:r>
      <w:r>
        <w:rPr>
          <w:rFonts w:ascii="Calibri Light" w:hAnsi="Calibri Light"/>
          <w:highlight w:val="yellow"/>
        </w:rPr>
        <w:t>soort vennootschap</w:t>
      </w:r>
      <w:r>
        <w:rPr>
          <w:rFonts w:ascii="Calibri Light" w:hAnsi="Calibri Light"/>
        </w:rPr>
        <w:t>) naar (</w:t>
      </w:r>
      <w:r>
        <w:rPr>
          <w:rFonts w:ascii="Calibri Light" w:hAnsi="Calibri Light"/>
          <w:highlight w:val="yellow"/>
        </w:rPr>
        <w:t>land</w:t>
      </w:r>
      <w:r>
        <w:rPr>
          <w:rFonts w:ascii="Calibri Light" w:hAnsi="Calibri Light"/>
        </w:rPr>
        <w:t xml:space="preserve">) recht </w:t>
      </w:r>
      <w:r>
        <w:rPr>
          <w:rFonts w:ascii="Calibri Light" w:hAnsi="Calibri Light"/>
          <w:b/>
          <w:smallCaps/>
        </w:rPr>
        <w:t>(</w:t>
      </w:r>
      <w:r>
        <w:rPr>
          <w:rFonts w:ascii="Calibri Light" w:hAnsi="Calibri Light"/>
          <w:b/>
          <w:smallCaps/>
          <w:highlight w:val="yellow"/>
        </w:rPr>
        <w:t>Naam van de vennootschap</w:t>
      </w:r>
      <w:r>
        <w:rPr>
          <w:rFonts w:ascii="Calibri Light" w:hAnsi="Calibri Light"/>
          <w:b/>
          <w:smallCaps/>
        </w:rPr>
        <w:t>)</w:t>
      </w:r>
      <w:r>
        <w:rPr>
          <w:rFonts w:ascii="Calibri Light" w:hAnsi="Calibri Light"/>
        </w:rPr>
        <w:t>, met maatschappelijke zetel te (</w:t>
      </w:r>
      <w:r>
        <w:rPr>
          <w:rFonts w:ascii="Calibri Light" w:hAnsi="Calibri Light"/>
          <w:highlight w:val="yellow"/>
        </w:rPr>
        <w:t>volledig adres</w:t>
      </w:r>
      <w:r>
        <w:rPr>
          <w:rFonts w:ascii="Calibri Light" w:hAnsi="Calibri Light"/>
        </w:rPr>
        <w:t>), (</w:t>
      </w:r>
      <w:r>
        <w:rPr>
          <w:rFonts w:ascii="Calibri Light" w:hAnsi="Calibri Light"/>
          <w:highlight w:val="yellow"/>
        </w:rPr>
        <w:t>ondernemingsnummer of ander identificatienummer van de vennootschap</w:t>
      </w:r>
      <w:r>
        <w:rPr>
          <w:rFonts w:ascii="Calibri Light" w:hAnsi="Calibri Light"/>
        </w:rPr>
        <w:t>), naar behoren vertegenwoordigd door (</w:t>
      </w:r>
      <w:r>
        <w:rPr>
          <w:rFonts w:ascii="Calibri Light" w:hAnsi="Calibri Light"/>
          <w:highlight w:val="yellow"/>
        </w:rPr>
        <w:t>mevr./dhr</w:t>
      </w:r>
      <w:r>
        <w:rPr>
          <w:rFonts w:ascii="Calibri Light" w:hAnsi="Calibri Light"/>
        </w:rPr>
        <w:t>.) (</w:t>
      </w:r>
      <w:r>
        <w:rPr>
          <w:rFonts w:ascii="Calibri Light" w:hAnsi="Calibri Light"/>
          <w:highlight w:val="yellow"/>
        </w:rPr>
        <w:t>volledigenaam</w:t>
      </w:r>
      <w:r>
        <w:rPr>
          <w:rFonts w:ascii="Calibri Light" w:hAnsi="Calibri Light"/>
        </w:rPr>
        <w:t xml:space="preserve">), in de hoedanigheid van </w:t>
      </w:r>
      <w:r>
        <w:rPr>
          <w:rFonts w:ascii="Calibri Light" w:hAnsi="Calibri Light"/>
          <w:highlight w:val="yellow"/>
        </w:rPr>
        <w:t>(exacte functie</w:t>
      </w:r>
      <w:r>
        <w:rPr>
          <w:rFonts w:ascii="Calibri Light" w:hAnsi="Calibri Light"/>
        </w:rPr>
        <w:t>)</w:t>
      </w:r>
    </w:p>
    <w:p w14:paraId="64640E91" w14:textId="77777777" w:rsidR="00786805" w:rsidRPr="00786805" w:rsidRDefault="00786805" w:rsidP="00786805">
      <w:pPr>
        <w:pStyle w:val="En-tte"/>
        <w:ind w:left="709"/>
        <w:jc w:val="both"/>
        <w:rPr>
          <w:rFonts w:ascii="Calibri Light" w:hAnsi="Calibri Light" w:cs="Calibri Light"/>
          <w:szCs w:val="22"/>
        </w:rPr>
      </w:pPr>
    </w:p>
    <w:p w14:paraId="6D8FB407" w14:textId="77777777" w:rsidR="00786805" w:rsidRPr="00786805" w:rsidRDefault="00786805" w:rsidP="00786805">
      <w:pPr>
        <w:pStyle w:val="En-tte"/>
        <w:ind w:left="709"/>
        <w:jc w:val="both"/>
        <w:rPr>
          <w:rFonts w:ascii="Calibri Light" w:hAnsi="Calibri Light" w:cs="Calibri Light"/>
          <w:b/>
          <w:bCs/>
          <w:szCs w:val="22"/>
          <w:u w:val="single"/>
        </w:rPr>
      </w:pPr>
      <w:r>
        <w:rPr>
          <w:rFonts w:ascii="Calibri Light" w:hAnsi="Calibri Light"/>
          <w:b/>
          <w:highlight w:val="yellow"/>
          <w:u w:val="single"/>
        </w:rPr>
        <w:t>Alternatief indien natuurlijke persoon:</w:t>
      </w:r>
    </w:p>
    <w:p w14:paraId="3CFA6B33" w14:textId="77777777" w:rsidR="00786805" w:rsidRPr="00786805" w:rsidRDefault="00786805" w:rsidP="00786805">
      <w:pPr>
        <w:pStyle w:val="En-tte"/>
        <w:ind w:left="709"/>
        <w:jc w:val="both"/>
        <w:rPr>
          <w:rFonts w:ascii="Calibri Light" w:hAnsi="Calibri Light" w:cs="Calibri Light"/>
          <w:b/>
          <w:bCs/>
          <w:szCs w:val="22"/>
          <w:u w:val="single"/>
        </w:rPr>
      </w:pPr>
    </w:p>
    <w:p w14:paraId="6DEF6AB3" w14:textId="77777777" w:rsidR="00786805" w:rsidRPr="00786805" w:rsidRDefault="00786805" w:rsidP="00C64AB3">
      <w:pPr>
        <w:pStyle w:val="En-tte"/>
        <w:ind w:left="709"/>
        <w:jc w:val="both"/>
        <w:rPr>
          <w:rFonts w:ascii="Calibri Light" w:hAnsi="Calibri Light" w:cs="Calibri Light"/>
          <w:szCs w:val="22"/>
        </w:rPr>
      </w:pPr>
      <w:r>
        <w:rPr>
          <w:rFonts w:ascii="Calibri Light" w:hAnsi="Calibri Light"/>
        </w:rPr>
        <w:t xml:space="preserve">De heer/mevrouw </w:t>
      </w:r>
      <w:r>
        <w:rPr>
          <w:rFonts w:ascii="Calibri Light" w:hAnsi="Calibri Light"/>
          <w:highlight w:val="yellow"/>
        </w:rPr>
        <w:t>[voornaam - achternaam</w:t>
      </w:r>
      <w:r>
        <w:rPr>
          <w:rFonts w:ascii="Calibri Light" w:hAnsi="Calibri Light"/>
        </w:rPr>
        <w:t xml:space="preserve">], woonachtig te </w:t>
      </w:r>
      <w:r>
        <w:rPr>
          <w:rFonts w:ascii="Calibri Light" w:hAnsi="Calibri Light"/>
          <w:highlight w:val="yellow"/>
        </w:rPr>
        <w:t>[volledig adres</w:t>
      </w:r>
      <w:r>
        <w:rPr>
          <w:rFonts w:ascii="Calibri Light" w:hAnsi="Calibri Light"/>
        </w:rPr>
        <w:t>],</w:t>
      </w:r>
    </w:p>
    <w:p w14:paraId="14DD59CE" w14:textId="723CDCB2" w:rsidR="00786805" w:rsidRDefault="00786805" w:rsidP="00786805">
      <w:pPr>
        <w:jc w:val="both"/>
        <w:rPr>
          <w:rFonts w:ascii="Calibri Light" w:hAnsi="Calibri Light" w:cs="Calibri Light"/>
          <w:kern w:val="2"/>
          <w:szCs w:val="22"/>
        </w:rPr>
      </w:pPr>
    </w:p>
    <w:p w14:paraId="2048CEEA" w14:textId="6143D104" w:rsidR="00F243F6" w:rsidRPr="00786805" w:rsidRDefault="00F243F6" w:rsidP="00F243F6">
      <w:pPr>
        <w:jc w:val="both"/>
        <w:rPr>
          <w:rFonts w:ascii="Calibri Light" w:hAnsi="Calibri Light" w:cs="Calibri Light"/>
          <w:kern w:val="2"/>
          <w:szCs w:val="22"/>
        </w:rPr>
      </w:pPr>
      <w:r>
        <w:rPr>
          <w:rFonts w:ascii="Calibri Light" w:hAnsi="Calibri Light"/>
        </w:rPr>
        <w:tab/>
        <w:t>Hierna [</w:t>
      </w:r>
      <w:r>
        <w:rPr>
          <w:rFonts w:ascii="Calibri Light" w:hAnsi="Calibri Light"/>
          <w:highlight w:val="yellow"/>
        </w:rPr>
        <w:t>korte naam van partij 2</w:t>
      </w:r>
      <w:r>
        <w:rPr>
          <w:rFonts w:ascii="Calibri Light" w:hAnsi="Calibri Light"/>
        </w:rPr>
        <w:t>] te noemen</w:t>
      </w:r>
    </w:p>
    <w:p w14:paraId="23EB9892" w14:textId="77777777" w:rsidR="00F243F6" w:rsidRPr="00786805" w:rsidRDefault="00F243F6" w:rsidP="00786805">
      <w:pPr>
        <w:jc w:val="both"/>
        <w:rPr>
          <w:rFonts w:ascii="Calibri Light" w:hAnsi="Calibri Light" w:cs="Calibri Light"/>
          <w:kern w:val="2"/>
          <w:szCs w:val="22"/>
        </w:rPr>
      </w:pPr>
    </w:p>
    <w:p w14:paraId="0ACAE238" w14:textId="77777777" w:rsidR="00C325B0" w:rsidRPr="00786805" w:rsidRDefault="00786805" w:rsidP="00D6310B">
      <w:pPr>
        <w:ind w:firstLine="708"/>
        <w:rPr>
          <w:rFonts w:asciiTheme="majorHAnsi" w:hAnsiTheme="majorHAnsi" w:cstheme="majorHAnsi"/>
          <w:szCs w:val="22"/>
        </w:rPr>
      </w:pPr>
      <w:r>
        <w:rPr>
          <w:rFonts w:asciiTheme="majorHAnsi" w:hAnsiTheme="majorHAnsi"/>
        </w:rPr>
        <w:t>Hierna samen: de “</w:t>
      </w:r>
      <w:r>
        <w:rPr>
          <w:rFonts w:asciiTheme="majorHAnsi" w:hAnsiTheme="majorHAnsi"/>
          <w:b/>
          <w:bCs/>
        </w:rPr>
        <w:t>Partijen</w:t>
      </w:r>
      <w:r>
        <w:rPr>
          <w:rFonts w:asciiTheme="majorHAnsi" w:hAnsiTheme="majorHAnsi"/>
        </w:rPr>
        <w:t>”; individueel: een “</w:t>
      </w:r>
      <w:r>
        <w:rPr>
          <w:rFonts w:asciiTheme="majorHAnsi" w:hAnsiTheme="majorHAnsi"/>
          <w:b/>
          <w:bCs/>
        </w:rPr>
        <w:t>Partij</w:t>
      </w:r>
      <w:r>
        <w:rPr>
          <w:rFonts w:asciiTheme="majorHAnsi" w:hAnsiTheme="majorHAnsi"/>
        </w:rPr>
        <w:t>”.</w:t>
      </w:r>
    </w:p>
    <w:p w14:paraId="24554288" w14:textId="77777777" w:rsidR="00C325B0" w:rsidRPr="00786805" w:rsidRDefault="00C325B0" w:rsidP="00C325B0">
      <w:pPr>
        <w:rPr>
          <w:rFonts w:asciiTheme="majorHAnsi" w:hAnsiTheme="majorHAnsi" w:cstheme="majorHAnsi"/>
          <w:szCs w:val="22"/>
        </w:rPr>
      </w:pPr>
    </w:p>
    <w:p w14:paraId="75E61A1E" w14:textId="77777777" w:rsidR="00C325B0" w:rsidRPr="00786805" w:rsidRDefault="00D35A6E" w:rsidP="00C325B0">
      <w:pPr>
        <w:rPr>
          <w:rFonts w:asciiTheme="majorHAnsi" w:hAnsiTheme="majorHAnsi" w:cstheme="majorHAnsi"/>
          <w:b/>
          <w:szCs w:val="22"/>
        </w:rPr>
      </w:pPr>
      <w:r>
        <w:rPr>
          <w:rFonts w:asciiTheme="majorHAnsi" w:hAnsiTheme="majorHAnsi"/>
          <w:b/>
        </w:rPr>
        <w:t>WORDT VOORAF HET VOLGENDE UITEENGEZET:</w:t>
      </w:r>
    </w:p>
    <w:p w14:paraId="1784F261" w14:textId="77777777" w:rsidR="00E96491" w:rsidRPr="00786805" w:rsidRDefault="00E96491" w:rsidP="00E96491">
      <w:pPr>
        <w:jc w:val="both"/>
        <w:rPr>
          <w:rFonts w:asciiTheme="majorHAnsi" w:hAnsiTheme="majorHAnsi" w:cstheme="majorHAnsi"/>
          <w:b/>
          <w:szCs w:val="22"/>
        </w:rPr>
      </w:pPr>
    </w:p>
    <w:p w14:paraId="3AAEA6C4" w14:textId="1C5996B0" w:rsidR="00604B37" w:rsidRDefault="0065219C" w:rsidP="00FB53E1">
      <w:pPr>
        <w:numPr>
          <w:ilvl w:val="0"/>
          <w:numId w:val="15"/>
        </w:numPr>
        <w:spacing w:line="240" w:lineRule="auto"/>
        <w:ind w:left="360"/>
        <w:jc w:val="both"/>
        <w:rPr>
          <w:rFonts w:asciiTheme="majorHAnsi" w:hAnsiTheme="majorHAnsi" w:cstheme="majorHAnsi"/>
          <w:szCs w:val="22"/>
        </w:rPr>
      </w:pPr>
      <w:r>
        <w:rPr>
          <w:rFonts w:asciiTheme="majorHAnsi" w:hAnsiTheme="majorHAnsi"/>
        </w:rPr>
        <w:t>[</w:t>
      </w:r>
      <w:r>
        <w:rPr>
          <w:rFonts w:asciiTheme="majorHAnsi" w:hAnsiTheme="majorHAnsi"/>
          <w:highlight w:val="yellow"/>
        </w:rPr>
        <w:t>korte naam van partij 1</w:t>
      </w:r>
      <w:r>
        <w:rPr>
          <w:rFonts w:asciiTheme="majorHAnsi" w:hAnsiTheme="majorHAnsi"/>
        </w:rPr>
        <w:t>] heeft [</w:t>
      </w:r>
      <w:r>
        <w:rPr>
          <w:rFonts w:asciiTheme="majorHAnsi" w:hAnsiTheme="majorHAnsi"/>
          <w:highlight w:val="yellow"/>
        </w:rPr>
        <w:t>beschrijving van het soort informatie dat bekendgemaakt zal worden</w:t>
      </w:r>
      <w:r>
        <w:rPr>
          <w:rFonts w:asciiTheme="majorHAnsi" w:hAnsiTheme="majorHAnsi"/>
        </w:rPr>
        <w:t xml:space="preserve">] ontwikkeld. </w:t>
      </w:r>
    </w:p>
    <w:p w14:paraId="50C21352" w14:textId="77777777" w:rsidR="00393A81" w:rsidRPr="000432E1" w:rsidRDefault="00393A81" w:rsidP="0065219C">
      <w:pPr>
        <w:spacing w:line="240" w:lineRule="auto"/>
        <w:ind w:left="360"/>
        <w:jc w:val="both"/>
        <w:rPr>
          <w:rFonts w:asciiTheme="majorHAnsi" w:hAnsiTheme="majorHAnsi" w:cstheme="majorHAnsi"/>
          <w:szCs w:val="22"/>
          <w:lang w:val="en-US"/>
        </w:rPr>
      </w:pPr>
    </w:p>
    <w:p w14:paraId="489B9423" w14:textId="3451AF68" w:rsidR="00FB53E1" w:rsidRDefault="0065219C" w:rsidP="00FB53E1">
      <w:pPr>
        <w:numPr>
          <w:ilvl w:val="0"/>
          <w:numId w:val="15"/>
        </w:numPr>
        <w:spacing w:line="240" w:lineRule="auto"/>
        <w:ind w:left="360"/>
        <w:jc w:val="both"/>
        <w:rPr>
          <w:rFonts w:asciiTheme="majorHAnsi" w:hAnsiTheme="majorHAnsi" w:cstheme="majorHAnsi"/>
          <w:szCs w:val="22"/>
        </w:rPr>
      </w:pPr>
      <w:r>
        <w:rPr>
          <w:rFonts w:asciiTheme="majorHAnsi" w:hAnsiTheme="majorHAnsi"/>
          <w:highlight w:val="yellow"/>
        </w:rPr>
        <w:t>[korte naam van partij 2</w:t>
      </w:r>
      <w:r>
        <w:rPr>
          <w:rFonts w:asciiTheme="majorHAnsi" w:hAnsiTheme="majorHAnsi"/>
        </w:rPr>
        <w:t xml:space="preserve">] heeft </w:t>
      </w:r>
      <w:r>
        <w:rPr>
          <w:rFonts w:asciiTheme="majorHAnsi" w:hAnsiTheme="majorHAnsi"/>
          <w:highlight w:val="yellow"/>
        </w:rPr>
        <w:t>[beschrijving van het soort informatie dat bekendgemaakt zal worden</w:t>
      </w:r>
      <w:r>
        <w:rPr>
          <w:rFonts w:asciiTheme="majorHAnsi" w:hAnsiTheme="majorHAnsi"/>
        </w:rPr>
        <w:t xml:space="preserve">] ontwikkeld. </w:t>
      </w:r>
    </w:p>
    <w:p w14:paraId="56CFFE51" w14:textId="77777777" w:rsidR="00B64078" w:rsidRPr="000432E1" w:rsidRDefault="00B64078" w:rsidP="0065219C">
      <w:pPr>
        <w:spacing w:line="240" w:lineRule="auto"/>
        <w:ind w:left="708"/>
        <w:jc w:val="both"/>
        <w:rPr>
          <w:rFonts w:asciiTheme="majorHAnsi" w:hAnsiTheme="majorHAnsi" w:cstheme="majorHAnsi"/>
          <w:szCs w:val="22"/>
          <w:lang w:val="en-US"/>
        </w:rPr>
      </w:pPr>
    </w:p>
    <w:p w14:paraId="33117207" w14:textId="5F6EFD48" w:rsidR="00355B15" w:rsidRDefault="00642C08" w:rsidP="00355B15">
      <w:pPr>
        <w:numPr>
          <w:ilvl w:val="0"/>
          <w:numId w:val="15"/>
        </w:numPr>
        <w:spacing w:line="240" w:lineRule="auto"/>
        <w:ind w:left="360"/>
        <w:jc w:val="both"/>
        <w:rPr>
          <w:rFonts w:asciiTheme="majorHAnsi" w:hAnsiTheme="majorHAnsi" w:cstheme="majorHAnsi"/>
          <w:szCs w:val="22"/>
        </w:rPr>
      </w:pPr>
      <w:r>
        <w:rPr>
          <w:rFonts w:asciiTheme="majorHAnsi" w:hAnsiTheme="majorHAnsi"/>
        </w:rPr>
        <w:t xml:space="preserve">De Partijen zijn met elkaar in contact getreden en zullen aan elkaar Vertrouwelijke Informatie bekendmaken, als omschreven in artikel 1, met betrekking tot de in de punten A en B hierboven beschreven elementen om </w:t>
      </w:r>
      <w:r>
        <w:rPr>
          <w:rFonts w:asciiTheme="majorHAnsi" w:hAnsiTheme="majorHAnsi"/>
          <w:highlight w:val="yellow"/>
        </w:rPr>
        <w:t>[hier het doel van de uitwisseling van informatie specificeren</w:t>
      </w:r>
      <w:r>
        <w:rPr>
          <w:rFonts w:asciiTheme="majorHAnsi" w:hAnsiTheme="majorHAnsi"/>
        </w:rPr>
        <w:t>].</w:t>
      </w:r>
      <w:r>
        <w:rPr>
          <w:rFonts w:asciiTheme="majorHAnsi" w:hAnsiTheme="majorHAnsi"/>
          <w:highlight w:val="yellow"/>
        </w:rPr>
        <w:t xml:space="preserve"> Bijvoorbeeld: de mogelijkheid onderzoeken van een samenwerking in het kader van het bovengenoemde voorwerp</w:t>
      </w:r>
      <w:r>
        <w:rPr>
          <w:rFonts w:asciiTheme="majorHAnsi" w:hAnsiTheme="majorHAnsi"/>
        </w:rPr>
        <w:t>], hierna het </w:t>
      </w:r>
      <w:r>
        <w:rPr>
          <w:rFonts w:asciiTheme="majorHAnsi" w:hAnsiTheme="majorHAnsi"/>
          <w:b/>
        </w:rPr>
        <w:t>"Project</w:t>
      </w:r>
      <w:r>
        <w:rPr>
          <w:rFonts w:asciiTheme="majorHAnsi" w:hAnsiTheme="majorHAnsi"/>
        </w:rPr>
        <w:t>" te noemen.</w:t>
      </w:r>
    </w:p>
    <w:p w14:paraId="39892353" w14:textId="77777777" w:rsidR="008B1438" w:rsidRPr="000432E1" w:rsidRDefault="008B1438" w:rsidP="000A3CE4">
      <w:pPr>
        <w:spacing w:line="240" w:lineRule="auto"/>
        <w:ind w:left="360"/>
        <w:jc w:val="both"/>
        <w:rPr>
          <w:rFonts w:asciiTheme="majorHAnsi" w:hAnsiTheme="majorHAnsi" w:cstheme="majorHAnsi"/>
          <w:szCs w:val="22"/>
          <w:lang w:val="en-US"/>
        </w:rPr>
      </w:pPr>
    </w:p>
    <w:p w14:paraId="3F505361" w14:textId="5F206502" w:rsidR="00355B15" w:rsidRPr="0065219C" w:rsidRDefault="00355B15" w:rsidP="00355B15">
      <w:pPr>
        <w:numPr>
          <w:ilvl w:val="0"/>
          <w:numId w:val="15"/>
        </w:numPr>
        <w:spacing w:line="240" w:lineRule="auto"/>
        <w:ind w:left="360"/>
        <w:jc w:val="both"/>
        <w:rPr>
          <w:rFonts w:asciiTheme="majorHAnsi" w:hAnsiTheme="majorHAnsi" w:cstheme="majorHAnsi"/>
          <w:szCs w:val="22"/>
        </w:rPr>
      </w:pPr>
      <w:r>
        <w:rPr>
          <w:rFonts w:asciiTheme="majorHAnsi" w:hAnsiTheme="majorHAnsi"/>
        </w:rPr>
        <w:t>Bij innovatieve ontwikkelingen wensen de Partijen, met name met het oog op het behoud van het exclusieve karakter ervan, dat deze elementen niet geheel of gedeeltelijk worden bekendgemaakt voordat ze daadwerkelijk tenuitvoer zijn gelegd.</w:t>
      </w:r>
    </w:p>
    <w:p w14:paraId="299E8B9A" w14:textId="77777777" w:rsidR="008B1438" w:rsidRDefault="008B1438" w:rsidP="0065219C">
      <w:pPr>
        <w:spacing w:line="240" w:lineRule="auto"/>
        <w:ind w:left="360"/>
        <w:jc w:val="both"/>
        <w:rPr>
          <w:rFonts w:asciiTheme="majorHAnsi" w:hAnsiTheme="majorHAnsi" w:cstheme="majorHAnsi"/>
          <w:szCs w:val="22"/>
        </w:rPr>
      </w:pPr>
    </w:p>
    <w:p w14:paraId="079B8C1B" w14:textId="77777777" w:rsidR="00355B15" w:rsidRPr="00FA4984" w:rsidRDefault="00355B15" w:rsidP="00355B15">
      <w:pPr>
        <w:numPr>
          <w:ilvl w:val="0"/>
          <w:numId w:val="15"/>
        </w:numPr>
        <w:spacing w:line="240" w:lineRule="auto"/>
        <w:ind w:left="360"/>
        <w:jc w:val="both"/>
        <w:rPr>
          <w:rFonts w:asciiTheme="majorHAnsi" w:hAnsiTheme="majorHAnsi" w:cstheme="majorHAnsi"/>
          <w:szCs w:val="22"/>
        </w:rPr>
      </w:pPr>
      <w:r>
        <w:rPr>
          <w:rFonts w:asciiTheme="majorHAnsi" w:hAnsiTheme="majorHAnsi"/>
        </w:rPr>
        <w:lastRenderedPageBreak/>
        <w:t>Met de ondertekening van deze overeenkomst wensen de Partijen het akkoord te formaliseren dat ze in dit verband hebben bereikt.</w:t>
      </w:r>
    </w:p>
    <w:p w14:paraId="2A49146E" w14:textId="77777777" w:rsidR="00E96491" w:rsidRPr="00786805" w:rsidRDefault="00E96491" w:rsidP="0065219C">
      <w:pPr>
        <w:jc w:val="both"/>
        <w:rPr>
          <w:rFonts w:asciiTheme="majorHAnsi" w:hAnsiTheme="majorHAnsi" w:cstheme="majorHAnsi"/>
          <w:szCs w:val="22"/>
        </w:rPr>
      </w:pPr>
    </w:p>
    <w:p w14:paraId="50A1948E" w14:textId="04619AD8" w:rsidR="00514EFF" w:rsidRDefault="00514EFF" w:rsidP="00C325B0">
      <w:pPr>
        <w:rPr>
          <w:rFonts w:asciiTheme="majorHAnsi" w:hAnsiTheme="majorHAnsi" w:cstheme="majorHAnsi"/>
          <w:szCs w:val="22"/>
        </w:rPr>
      </w:pPr>
    </w:p>
    <w:p w14:paraId="2F7E14E1" w14:textId="77777777" w:rsidR="00AB188B" w:rsidRPr="00786805" w:rsidRDefault="00AB188B" w:rsidP="00C325B0">
      <w:pPr>
        <w:rPr>
          <w:rFonts w:asciiTheme="majorHAnsi" w:hAnsiTheme="majorHAnsi" w:cstheme="majorHAnsi"/>
          <w:szCs w:val="22"/>
        </w:rPr>
      </w:pPr>
    </w:p>
    <w:p w14:paraId="61CCE832" w14:textId="77777777" w:rsidR="00391971" w:rsidRPr="00786805" w:rsidRDefault="00391971" w:rsidP="00391971">
      <w:pPr>
        <w:rPr>
          <w:rFonts w:asciiTheme="majorHAnsi" w:hAnsiTheme="majorHAnsi" w:cstheme="majorHAnsi"/>
          <w:szCs w:val="22"/>
        </w:rPr>
      </w:pPr>
      <w:r>
        <w:rPr>
          <w:rFonts w:asciiTheme="majorHAnsi" w:hAnsiTheme="majorHAnsi"/>
          <w:b/>
        </w:rPr>
        <w:t xml:space="preserve">DE PARTIJEN ZIJN HET VOLGENDE OVEREENGEKOMEN: </w:t>
      </w:r>
    </w:p>
    <w:p w14:paraId="0CF4B37D" w14:textId="77777777" w:rsidR="00391971" w:rsidRPr="00786805" w:rsidRDefault="00391971" w:rsidP="00391971">
      <w:pPr>
        <w:jc w:val="both"/>
        <w:rPr>
          <w:rFonts w:asciiTheme="majorHAnsi" w:hAnsiTheme="majorHAnsi" w:cstheme="majorHAnsi"/>
          <w:bCs/>
          <w:szCs w:val="22"/>
        </w:rPr>
      </w:pPr>
    </w:p>
    <w:p w14:paraId="2296766A" w14:textId="77777777" w:rsidR="000266BB" w:rsidRPr="00132091" w:rsidRDefault="000266BB" w:rsidP="000266BB">
      <w:pPr>
        <w:pStyle w:val="NDContinuous"/>
        <w:numPr>
          <w:ilvl w:val="0"/>
          <w:numId w:val="19"/>
        </w:numPr>
        <w:rPr>
          <w:rFonts w:asciiTheme="majorHAnsi" w:hAnsiTheme="majorHAnsi" w:cstheme="majorHAnsi"/>
          <w:b/>
          <w:u w:val="single"/>
        </w:rPr>
      </w:pPr>
      <w:r>
        <w:rPr>
          <w:rFonts w:asciiTheme="majorHAnsi" w:hAnsiTheme="majorHAnsi"/>
          <w:b/>
          <w:u w:val="single"/>
        </w:rPr>
        <w:t>Vertrouwelijke informatie</w:t>
      </w:r>
    </w:p>
    <w:p w14:paraId="0149763C" w14:textId="77777777" w:rsidR="000266BB" w:rsidRPr="00786805" w:rsidRDefault="000266BB" w:rsidP="000266BB">
      <w:pPr>
        <w:pStyle w:val="NDContinuous"/>
        <w:numPr>
          <w:ilvl w:val="0"/>
          <w:numId w:val="0"/>
        </w:numPr>
        <w:rPr>
          <w:rFonts w:asciiTheme="majorHAnsi" w:hAnsiTheme="majorHAnsi" w:cstheme="majorHAnsi"/>
        </w:rPr>
      </w:pPr>
    </w:p>
    <w:p w14:paraId="7A499856" w14:textId="42F3E6A6" w:rsidR="00804558" w:rsidRPr="00786805" w:rsidRDefault="00392298" w:rsidP="000266BB">
      <w:pPr>
        <w:pStyle w:val="NDContinuous"/>
        <w:numPr>
          <w:ilvl w:val="1"/>
          <w:numId w:val="19"/>
        </w:numPr>
        <w:rPr>
          <w:rFonts w:asciiTheme="majorHAnsi" w:hAnsiTheme="majorHAnsi" w:cstheme="majorHAnsi"/>
        </w:rPr>
      </w:pPr>
      <w:r>
        <w:rPr>
          <w:rFonts w:asciiTheme="majorHAnsi" w:hAnsiTheme="majorHAnsi"/>
          <w:b/>
        </w:rPr>
        <w:t>"Vertrouwelijke informatie</w:t>
      </w:r>
      <w:r>
        <w:rPr>
          <w:rFonts w:asciiTheme="majorHAnsi" w:hAnsiTheme="majorHAnsi"/>
        </w:rPr>
        <w:t xml:space="preserve">" ten aanzien van een partij (de "Bekendmakende Partij") omvat alle informatie met betrekking tot de in de punten A en B van de inleiding omschreven elementen, die door de Partijen mondeling, schriftelijk of via enig ander communicatiemiddel wordt meegedeeld, ongeacht de aard ervan, al dan niet specifiek als vertrouwelijk is aangemerkt en tot op heden niet openbaar werd gemaakt. </w:t>
      </w:r>
    </w:p>
    <w:p w14:paraId="74661274" w14:textId="77777777" w:rsidR="009B350D" w:rsidRPr="00786805" w:rsidRDefault="009B350D" w:rsidP="00804558">
      <w:pPr>
        <w:pStyle w:val="NDContinuous"/>
        <w:numPr>
          <w:ilvl w:val="0"/>
          <w:numId w:val="0"/>
        </w:numPr>
        <w:ind w:left="360"/>
        <w:rPr>
          <w:rFonts w:asciiTheme="majorHAnsi" w:hAnsiTheme="majorHAnsi" w:cstheme="majorHAnsi"/>
        </w:rPr>
      </w:pPr>
    </w:p>
    <w:p w14:paraId="0ADED139" w14:textId="7520C02F" w:rsidR="00391971" w:rsidRPr="00786805" w:rsidRDefault="00601CF7" w:rsidP="00804558">
      <w:pPr>
        <w:pStyle w:val="NDContinuous"/>
        <w:numPr>
          <w:ilvl w:val="0"/>
          <w:numId w:val="0"/>
        </w:numPr>
        <w:ind w:left="360"/>
        <w:rPr>
          <w:rFonts w:asciiTheme="majorHAnsi" w:hAnsiTheme="majorHAnsi" w:cstheme="majorHAnsi"/>
        </w:rPr>
      </w:pPr>
      <w:r>
        <w:rPr>
          <w:rFonts w:asciiTheme="majorHAnsi" w:hAnsiTheme="majorHAnsi"/>
        </w:rPr>
        <w:t xml:space="preserve">De Vertrouwelijke Informatie omvat, maar is niet beperkt tot </w:t>
      </w:r>
      <w:r>
        <w:rPr>
          <w:rFonts w:asciiTheme="majorHAnsi" w:hAnsiTheme="majorHAnsi"/>
          <w:highlight w:val="yellow"/>
        </w:rPr>
        <w:t>[ideeën, gegevens, methoden, processen, handelsgeheimen xxx] - illustratieve lijst aan te vullen volgens uw behoeften]</w:t>
      </w:r>
      <w:r>
        <w:rPr>
          <w:rFonts w:asciiTheme="majorHAnsi" w:hAnsiTheme="majorHAnsi"/>
        </w:rPr>
        <w:t xml:space="preserve"> die door de Bekendmakende Partij aan de Ontvangende Partij worden meegedeeld. </w:t>
      </w:r>
    </w:p>
    <w:p w14:paraId="210D2C89" w14:textId="77777777" w:rsidR="00391971" w:rsidRPr="00786805" w:rsidRDefault="00391971" w:rsidP="00391971">
      <w:pPr>
        <w:pStyle w:val="Corpsdetexte"/>
        <w:ind w:left="709"/>
        <w:rPr>
          <w:rFonts w:asciiTheme="majorHAnsi" w:hAnsiTheme="majorHAnsi" w:cstheme="majorHAnsi"/>
        </w:rPr>
      </w:pPr>
    </w:p>
    <w:p w14:paraId="1172396C" w14:textId="77777777" w:rsidR="00804558" w:rsidRPr="00786805" w:rsidRDefault="00786805" w:rsidP="000266BB">
      <w:pPr>
        <w:pStyle w:val="Corpsdetexte"/>
        <w:numPr>
          <w:ilvl w:val="1"/>
          <w:numId w:val="19"/>
        </w:numPr>
        <w:rPr>
          <w:rFonts w:asciiTheme="majorHAnsi" w:hAnsiTheme="majorHAnsi" w:cstheme="majorHAnsi"/>
        </w:rPr>
      </w:pPr>
      <w:r>
        <w:rPr>
          <w:rFonts w:asciiTheme="majorHAnsi" w:hAnsiTheme="majorHAnsi"/>
        </w:rPr>
        <w:t xml:space="preserve">De Vertrouwelijke Informatie omvat geen informatie die </w:t>
      </w:r>
    </w:p>
    <w:p w14:paraId="661199CE" w14:textId="6F64C4FB" w:rsidR="00804558" w:rsidRPr="00786805" w:rsidRDefault="000266BB" w:rsidP="00804558">
      <w:pPr>
        <w:pStyle w:val="Corpsdetexte"/>
        <w:numPr>
          <w:ilvl w:val="0"/>
          <w:numId w:val="20"/>
        </w:numPr>
        <w:ind w:left="1134" w:hanging="425"/>
        <w:rPr>
          <w:rFonts w:asciiTheme="majorHAnsi" w:hAnsiTheme="majorHAnsi" w:cstheme="majorHAnsi"/>
        </w:rPr>
      </w:pPr>
      <w:r>
        <w:rPr>
          <w:rFonts w:asciiTheme="majorHAnsi" w:hAnsiTheme="majorHAnsi"/>
        </w:rPr>
        <w:t xml:space="preserve">op dit moment bekend is of algemeen bekend zal worden bij het publiek (op een andere manier dan door het schenden van deze Vertrouwelijkheidsovereenkomst); </w:t>
      </w:r>
    </w:p>
    <w:p w14:paraId="4C466F2B" w14:textId="77777777" w:rsidR="00804558" w:rsidRPr="00786805" w:rsidRDefault="000266BB" w:rsidP="00804558">
      <w:pPr>
        <w:pStyle w:val="Corpsdetexte"/>
        <w:numPr>
          <w:ilvl w:val="0"/>
          <w:numId w:val="20"/>
        </w:numPr>
        <w:ind w:left="1134" w:hanging="425"/>
        <w:rPr>
          <w:rFonts w:asciiTheme="majorHAnsi" w:hAnsiTheme="majorHAnsi" w:cstheme="majorHAnsi"/>
        </w:rPr>
      </w:pPr>
      <w:r>
        <w:rPr>
          <w:rFonts w:asciiTheme="majorHAnsi" w:hAnsiTheme="majorHAnsi"/>
        </w:rPr>
        <w:t xml:space="preserve">rechtmatig werd verkregen van een derde partij die de informatie zelf rechtmatig heeft verkregen; </w:t>
      </w:r>
    </w:p>
    <w:p w14:paraId="45239DB6" w14:textId="160BFB3C" w:rsidR="00804558" w:rsidRPr="00786805" w:rsidRDefault="00786805" w:rsidP="00804558">
      <w:pPr>
        <w:pStyle w:val="Corpsdetexte"/>
        <w:numPr>
          <w:ilvl w:val="0"/>
          <w:numId w:val="20"/>
        </w:numPr>
        <w:ind w:left="1134" w:hanging="425"/>
        <w:rPr>
          <w:rFonts w:asciiTheme="majorHAnsi" w:hAnsiTheme="majorHAnsi" w:cstheme="majorHAnsi"/>
        </w:rPr>
      </w:pPr>
      <w:r>
        <w:rPr>
          <w:rFonts w:asciiTheme="majorHAnsi" w:hAnsiTheme="majorHAnsi"/>
        </w:rPr>
        <w:t xml:space="preserve">door de Ontvangende Partij onafhankelijk van deze overeenkomst ontwikkeld werd, of </w:t>
      </w:r>
    </w:p>
    <w:p w14:paraId="026627D6" w14:textId="77777777" w:rsidR="000266BB" w:rsidRPr="00786805" w:rsidRDefault="000266BB" w:rsidP="00804558">
      <w:pPr>
        <w:pStyle w:val="Corpsdetexte"/>
        <w:numPr>
          <w:ilvl w:val="0"/>
          <w:numId w:val="20"/>
        </w:numPr>
        <w:ind w:left="1134" w:hanging="425"/>
        <w:rPr>
          <w:rFonts w:asciiTheme="majorHAnsi" w:hAnsiTheme="majorHAnsi" w:cstheme="majorHAnsi"/>
        </w:rPr>
      </w:pPr>
      <w:r>
        <w:rPr>
          <w:rFonts w:asciiTheme="majorHAnsi" w:hAnsiTheme="majorHAnsi"/>
        </w:rPr>
        <w:t>openbaar gemaakt moet worden in overeenstemming met enigerlei wettelijke bepaling, wet, regel of regelgeving van een overheidsinstantie of in overeenstemming met een beslissing van een bevoegde rechtbank of bevoegd gerecht, op voorwaarde dat de Partij van wie gevorderd wordt dat zij de Vertrouwelijke Informatie openbaar maakt, zodra zij de vordering tot openbaarmaking heeft ontvangen, de andere Partij schriftelijk in kennis stelt van deze verplichte openbaarmaking, zodat zij samen kunnen nagaan wat de minst schadelijke manier is om de vertrouwelijke informatie openbaar te maken.</w:t>
      </w:r>
    </w:p>
    <w:p w14:paraId="2412F29E" w14:textId="77777777" w:rsidR="000266BB" w:rsidRPr="00786805" w:rsidRDefault="000266BB" w:rsidP="000266BB">
      <w:pPr>
        <w:pStyle w:val="Corpsdetexte"/>
        <w:rPr>
          <w:rFonts w:asciiTheme="majorHAnsi" w:hAnsiTheme="majorHAnsi" w:cstheme="majorHAnsi"/>
        </w:rPr>
      </w:pPr>
    </w:p>
    <w:p w14:paraId="05F261E2" w14:textId="77777777" w:rsidR="000266BB" w:rsidRPr="00132091" w:rsidRDefault="000266BB" w:rsidP="000266BB">
      <w:pPr>
        <w:pStyle w:val="NDContinuous"/>
        <w:numPr>
          <w:ilvl w:val="0"/>
          <w:numId w:val="19"/>
        </w:numPr>
        <w:rPr>
          <w:rFonts w:asciiTheme="majorHAnsi" w:hAnsiTheme="majorHAnsi" w:cstheme="majorHAnsi"/>
          <w:b/>
          <w:u w:val="single"/>
        </w:rPr>
      </w:pPr>
      <w:r>
        <w:rPr>
          <w:rFonts w:asciiTheme="majorHAnsi" w:hAnsiTheme="majorHAnsi"/>
          <w:b/>
          <w:u w:val="single"/>
        </w:rPr>
        <w:t>Vertrouwelijkheid</w:t>
      </w:r>
    </w:p>
    <w:p w14:paraId="3EA1D459" w14:textId="77777777" w:rsidR="000266BB" w:rsidRPr="00786805" w:rsidRDefault="000266BB" w:rsidP="000266BB">
      <w:pPr>
        <w:ind w:left="360"/>
        <w:rPr>
          <w:rFonts w:asciiTheme="majorHAnsi" w:hAnsiTheme="majorHAnsi" w:cstheme="majorHAnsi"/>
          <w:szCs w:val="22"/>
        </w:rPr>
      </w:pPr>
    </w:p>
    <w:p w14:paraId="615C2B7A" w14:textId="77777777" w:rsidR="000266BB" w:rsidRDefault="000266BB" w:rsidP="00A412DD">
      <w:pPr>
        <w:numPr>
          <w:ilvl w:val="1"/>
          <w:numId w:val="19"/>
        </w:numPr>
        <w:rPr>
          <w:rFonts w:asciiTheme="majorHAnsi" w:hAnsiTheme="majorHAnsi" w:cstheme="majorHAnsi"/>
          <w:szCs w:val="22"/>
        </w:rPr>
      </w:pPr>
      <w:r>
        <w:rPr>
          <w:rFonts w:asciiTheme="majorHAnsi" w:hAnsiTheme="majorHAnsi"/>
        </w:rPr>
        <w:t>De Partijen verbinden zich ertoe alle vertrouwelijke informatie als strikt vertrouwelijk te behandelen en te bewaren en zullen bijgevolg deze vertrouwelijke informatie in het algemeen niet aan derden meedelen of bekendmaken, in welke vorm en op welke manier dan ook,</w:t>
      </w:r>
      <w:r>
        <w:rPr>
          <w:rFonts w:asciiTheme="majorHAnsi" w:hAnsiTheme="majorHAnsi"/>
          <w:b/>
          <w:highlight w:val="yellow"/>
          <w:u w:val="single"/>
        </w:rPr>
        <w:t>[optie</w:t>
      </w:r>
      <w:r>
        <w:rPr>
          <w:rFonts w:asciiTheme="majorHAnsi" w:hAnsiTheme="majorHAnsi"/>
        </w:rPr>
        <w:t xml:space="preserve">: </w:t>
      </w:r>
      <w:r>
        <w:rPr>
          <w:rFonts w:asciiTheme="majorHAnsi" w:hAnsiTheme="majorHAnsi"/>
          <w:highlight w:val="yellow"/>
        </w:rPr>
        <w:t>met inbegrip van zijn eigen gemachtigden en entiteiten</w:t>
      </w:r>
      <w:r>
        <w:rPr>
          <w:rFonts w:asciiTheme="majorHAnsi" w:hAnsiTheme="majorHAnsi"/>
        </w:rPr>
        <w:t>].</w:t>
      </w:r>
    </w:p>
    <w:p w14:paraId="27FCDCA9" w14:textId="77777777" w:rsidR="00A412DD" w:rsidRDefault="00A412DD" w:rsidP="00A412DD">
      <w:pPr>
        <w:ind w:left="360"/>
        <w:rPr>
          <w:rFonts w:asciiTheme="majorHAnsi" w:hAnsiTheme="majorHAnsi" w:cstheme="majorHAnsi"/>
          <w:szCs w:val="22"/>
        </w:rPr>
      </w:pPr>
    </w:p>
    <w:p w14:paraId="37A43BC8" w14:textId="50136D8E" w:rsidR="009722CF" w:rsidRPr="008940DC" w:rsidRDefault="00A412DD" w:rsidP="009722CF">
      <w:pPr>
        <w:numPr>
          <w:ilvl w:val="1"/>
          <w:numId w:val="19"/>
        </w:numPr>
        <w:rPr>
          <w:rFonts w:asciiTheme="majorHAnsi" w:hAnsiTheme="majorHAnsi" w:cstheme="majorHAnsi"/>
          <w:szCs w:val="22"/>
        </w:rPr>
      </w:pPr>
      <w:r>
        <w:rPr>
          <w:rFonts w:asciiTheme="majorHAnsi" w:hAnsiTheme="majorHAnsi"/>
        </w:rPr>
        <w:t>De Partijen verbinden zich ertoe de Vertrouwelijke Informatie uitsluitend te gebruiken binnen het strikte kader van [</w:t>
      </w:r>
      <w:r>
        <w:rPr>
          <w:rFonts w:asciiTheme="majorHAnsi" w:hAnsiTheme="majorHAnsi"/>
          <w:b/>
          <w:highlight w:val="yellow"/>
        </w:rPr>
        <w:t>voorwerp te beschrijven.</w:t>
      </w:r>
      <w:r>
        <w:rPr>
          <w:rFonts w:asciiTheme="majorHAnsi" w:hAnsiTheme="majorHAnsi"/>
          <w:b/>
          <w:highlight w:val="yellow"/>
          <w:u w:val="single"/>
        </w:rPr>
        <w:t xml:space="preserve"> Bijvoorbeeld:</w:t>
      </w:r>
      <w:r>
        <w:rPr>
          <w:rFonts w:asciiTheme="majorHAnsi" w:hAnsiTheme="majorHAnsi"/>
          <w:highlight w:val="yellow"/>
        </w:rPr>
        <w:t xml:space="preserve"> de mogelijkheid beoordelen van een samenwerking met de Uitbrenger in het kader van het Project, met uitsluiting van elk ander gebruik</w:t>
      </w:r>
      <w:r>
        <w:rPr>
          <w:rFonts w:asciiTheme="majorHAnsi" w:hAnsiTheme="majorHAnsi"/>
          <w:smallCaps/>
        </w:rPr>
        <w:t>]</w:t>
      </w:r>
      <w:r>
        <w:rPr>
          <w:rFonts w:asciiTheme="majorHAnsi" w:hAnsiTheme="majorHAnsi"/>
        </w:rPr>
        <w:t>.</w:t>
      </w:r>
    </w:p>
    <w:p w14:paraId="576C48F0" w14:textId="77777777" w:rsidR="000266BB" w:rsidRPr="009722CF" w:rsidRDefault="000266BB" w:rsidP="000266BB">
      <w:pPr>
        <w:rPr>
          <w:rFonts w:asciiTheme="majorHAnsi" w:hAnsiTheme="majorHAnsi" w:cstheme="majorHAnsi"/>
          <w:szCs w:val="22"/>
        </w:rPr>
      </w:pPr>
    </w:p>
    <w:p w14:paraId="703703D0" w14:textId="4B3B87CF" w:rsidR="00391971" w:rsidRDefault="00391971" w:rsidP="00C4322B">
      <w:pPr>
        <w:pStyle w:val="NDContinuous"/>
        <w:numPr>
          <w:ilvl w:val="1"/>
          <w:numId w:val="19"/>
        </w:numPr>
        <w:rPr>
          <w:rFonts w:asciiTheme="majorHAnsi" w:hAnsiTheme="majorHAnsi" w:cstheme="majorHAnsi"/>
        </w:rPr>
      </w:pPr>
      <w:r>
        <w:rPr>
          <w:rFonts w:asciiTheme="majorHAnsi" w:hAnsiTheme="majorHAnsi"/>
        </w:rPr>
        <w:t xml:space="preserve">De Partijen zijn echter gemachtigd om, onder hun persoonlijke verantwoordelijkheid, Vertrouwelijke Informatie die zij hebben ontvangen, bekend te maken aan hun kaderleden en werknemers die, bij de </w:t>
      </w:r>
      <w:r>
        <w:rPr>
          <w:rFonts w:asciiTheme="majorHAnsi" w:hAnsiTheme="majorHAnsi"/>
        </w:rPr>
        <w:lastRenderedPageBreak/>
        <w:t>uitoefening van hun functie, noodzakelijkerwijs toegang moeten hebben tot dergelijke informatie om hun opdracht te kunnen vervullen, alsmede tot advies binnen de grenzen van hun opdracht. De Partijen verbinden zich er echter uitdrukkelijk toe dat deze personen zich aan de in deze brief opgenomen vertrouwelijkheidsverbintenis zullen houden alsof zij partij zouden zijn bij deze verbintenis, en de Partijen verbinden zich er in ieder geval toe ervoor te zorgen dat deze personen de bepalingen van deze brief naleven.</w:t>
      </w:r>
    </w:p>
    <w:p w14:paraId="29E4BD76" w14:textId="77777777" w:rsidR="004F62AD" w:rsidRDefault="004F62AD" w:rsidP="00132091">
      <w:pPr>
        <w:pStyle w:val="Paragraphedeliste"/>
        <w:rPr>
          <w:rFonts w:asciiTheme="majorHAnsi" w:hAnsiTheme="majorHAnsi" w:cstheme="majorHAnsi"/>
        </w:rPr>
      </w:pPr>
    </w:p>
    <w:p w14:paraId="45D5EA57" w14:textId="77777777" w:rsidR="004F62AD" w:rsidRPr="00786805" w:rsidRDefault="004F62AD" w:rsidP="00132091">
      <w:pPr>
        <w:pStyle w:val="NDContinuous"/>
        <w:numPr>
          <w:ilvl w:val="0"/>
          <w:numId w:val="0"/>
        </w:numPr>
        <w:ind w:left="709" w:hanging="709"/>
        <w:rPr>
          <w:rFonts w:asciiTheme="majorHAnsi" w:hAnsiTheme="majorHAnsi" w:cstheme="majorHAnsi"/>
        </w:rPr>
      </w:pPr>
    </w:p>
    <w:p w14:paraId="099A4098" w14:textId="77777777" w:rsidR="00391971" w:rsidRPr="00786805" w:rsidRDefault="00391971" w:rsidP="00391971">
      <w:pPr>
        <w:pStyle w:val="NDContinuous"/>
        <w:numPr>
          <w:ilvl w:val="0"/>
          <w:numId w:val="0"/>
        </w:numPr>
        <w:ind w:left="709"/>
        <w:rPr>
          <w:rFonts w:asciiTheme="majorHAnsi" w:hAnsiTheme="majorHAnsi" w:cstheme="majorHAnsi"/>
        </w:rPr>
      </w:pPr>
    </w:p>
    <w:p w14:paraId="656662E3" w14:textId="77777777" w:rsidR="004F62AD" w:rsidRPr="00132091" w:rsidRDefault="00C4322B" w:rsidP="00D35A6E">
      <w:pPr>
        <w:pStyle w:val="NDContinuous"/>
        <w:numPr>
          <w:ilvl w:val="0"/>
          <w:numId w:val="19"/>
        </w:numPr>
        <w:rPr>
          <w:rFonts w:asciiTheme="majorHAnsi" w:hAnsiTheme="majorHAnsi" w:cstheme="majorHAnsi"/>
          <w:b/>
          <w:u w:val="single"/>
        </w:rPr>
      </w:pPr>
      <w:r>
        <w:rPr>
          <w:rFonts w:asciiTheme="majorHAnsi" w:hAnsiTheme="majorHAnsi"/>
          <w:b/>
          <w:u w:val="single"/>
        </w:rPr>
        <w:t xml:space="preserve">Teruggave </w:t>
      </w:r>
    </w:p>
    <w:p w14:paraId="2CBE04A0" w14:textId="77777777" w:rsidR="004F62AD" w:rsidRDefault="004F62AD" w:rsidP="004F62AD">
      <w:pPr>
        <w:pStyle w:val="NDContinuous"/>
        <w:numPr>
          <w:ilvl w:val="0"/>
          <w:numId w:val="0"/>
        </w:numPr>
        <w:ind w:left="360"/>
        <w:rPr>
          <w:rFonts w:asciiTheme="majorHAnsi" w:hAnsiTheme="majorHAnsi" w:cstheme="majorHAnsi"/>
          <w:b/>
        </w:rPr>
      </w:pPr>
    </w:p>
    <w:p w14:paraId="7DACCEC6" w14:textId="5752A5AF" w:rsidR="00391971" w:rsidRPr="00786805" w:rsidRDefault="00391971" w:rsidP="00132091">
      <w:pPr>
        <w:pStyle w:val="NDContinuous"/>
        <w:numPr>
          <w:ilvl w:val="0"/>
          <w:numId w:val="0"/>
        </w:numPr>
        <w:ind w:left="360"/>
        <w:rPr>
          <w:rFonts w:asciiTheme="majorHAnsi" w:hAnsiTheme="majorHAnsi" w:cstheme="majorHAnsi"/>
          <w:b/>
        </w:rPr>
      </w:pPr>
      <w:r>
        <w:rPr>
          <w:rFonts w:asciiTheme="majorHAnsi" w:hAnsiTheme="majorHAnsi"/>
        </w:rPr>
        <w:t>De Partijen verbinden zich ertoe om, op eerste verzoek van een van hen, elk medium, in welke vorm dan ook, waarop zich de Vertrouwelijke Informatie bevindt, alsmede elke eventuele kopie die ervan is gemaakt, terug te geven.</w:t>
      </w:r>
    </w:p>
    <w:p w14:paraId="69856DAD" w14:textId="77777777" w:rsidR="00391971" w:rsidRPr="00786805" w:rsidRDefault="00391971" w:rsidP="00391971">
      <w:pPr>
        <w:pStyle w:val="NDContinuous"/>
        <w:numPr>
          <w:ilvl w:val="0"/>
          <w:numId w:val="0"/>
        </w:numPr>
        <w:ind w:left="709"/>
        <w:rPr>
          <w:rFonts w:asciiTheme="majorHAnsi" w:hAnsiTheme="majorHAnsi" w:cstheme="majorHAnsi"/>
        </w:rPr>
      </w:pPr>
    </w:p>
    <w:p w14:paraId="3ECD677B" w14:textId="18AB0CA8" w:rsidR="00A412DD" w:rsidRDefault="00C4322B" w:rsidP="00A412DD">
      <w:pPr>
        <w:pStyle w:val="NDContinuous"/>
        <w:numPr>
          <w:ilvl w:val="0"/>
          <w:numId w:val="19"/>
        </w:numPr>
        <w:rPr>
          <w:rFonts w:asciiTheme="majorHAnsi" w:hAnsiTheme="majorHAnsi" w:cstheme="majorHAnsi"/>
          <w:b/>
          <w:u w:val="single"/>
        </w:rPr>
      </w:pPr>
      <w:r>
        <w:rPr>
          <w:rFonts w:asciiTheme="majorHAnsi" w:hAnsiTheme="majorHAnsi"/>
          <w:b/>
          <w:u w:val="single"/>
        </w:rPr>
        <w:t xml:space="preserve">Duur </w:t>
      </w:r>
    </w:p>
    <w:p w14:paraId="4481082C" w14:textId="77777777" w:rsidR="004F62AD" w:rsidRPr="00132091" w:rsidRDefault="004F62AD" w:rsidP="00132091">
      <w:pPr>
        <w:pStyle w:val="NDContinuous"/>
        <w:numPr>
          <w:ilvl w:val="0"/>
          <w:numId w:val="0"/>
        </w:numPr>
        <w:ind w:left="360"/>
        <w:rPr>
          <w:rFonts w:asciiTheme="majorHAnsi" w:hAnsiTheme="majorHAnsi" w:cstheme="majorHAnsi"/>
          <w:b/>
          <w:u w:val="single"/>
        </w:rPr>
      </w:pPr>
    </w:p>
    <w:p w14:paraId="6907A728" w14:textId="2C5E764B" w:rsidR="00A412DD" w:rsidRPr="00132091" w:rsidRDefault="00A412DD" w:rsidP="00A412DD">
      <w:pPr>
        <w:pStyle w:val="NDContinuous"/>
        <w:numPr>
          <w:ilvl w:val="1"/>
          <w:numId w:val="22"/>
        </w:numPr>
        <w:rPr>
          <w:rFonts w:asciiTheme="majorHAnsi" w:hAnsiTheme="majorHAnsi" w:cstheme="majorHAnsi"/>
          <w:b/>
        </w:rPr>
      </w:pPr>
      <w:r>
        <w:rPr>
          <w:rFonts w:asciiTheme="majorHAnsi" w:hAnsiTheme="majorHAnsi"/>
        </w:rPr>
        <w:t xml:space="preserve">De verplichtingen inzake vertrouwelijkheid en beperking van het gebruik en de exploitatie van de Vertrouwelijke Informatie zijn van toepassing op alle Vertrouwelijke Informatie die ontvangen wordt gedurende een periode van </w:t>
      </w:r>
      <w:r>
        <w:rPr>
          <w:rFonts w:asciiTheme="majorHAnsi" w:hAnsiTheme="majorHAnsi"/>
          <w:highlight w:val="yellow"/>
        </w:rPr>
        <w:t>één (1) jaar</w:t>
      </w:r>
      <w:r>
        <w:rPr>
          <w:rFonts w:asciiTheme="majorHAnsi" w:hAnsiTheme="majorHAnsi"/>
        </w:rPr>
        <w:t xml:space="preserve"> vanaf de ondertekening van deze overeenkomst.</w:t>
      </w:r>
    </w:p>
    <w:p w14:paraId="3EECDF5B" w14:textId="77777777" w:rsidR="004F62AD" w:rsidRPr="00A412DD" w:rsidRDefault="004F62AD" w:rsidP="00132091">
      <w:pPr>
        <w:pStyle w:val="NDContinuous"/>
        <w:numPr>
          <w:ilvl w:val="0"/>
          <w:numId w:val="0"/>
        </w:numPr>
        <w:ind w:left="720"/>
        <w:rPr>
          <w:rFonts w:asciiTheme="majorHAnsi" w:hAnsiTheme="majorHAnsi" w:cstheme="majorHAnsi"/>
          <w:b/>
        </w:rPr>
      </w:pPr>
    </w:p>
    <w:p w14:paraId="65A4A2B0" w14:textId="77777777" w:rsidR="00A412DD" w:rsidRPr="00A412DD" w:rsidRDefault="00A412DD" w:rsidP="00A412DD">
      <w:pPr>
        <w:pStyle w:val="NDContinuous"/>
        <w:numPr>
          <w:ilvl w:val="1"/>
          <w:numId w:val="22"/>
        </w:numPr>
        <w:rPr>
          <w:rFonts w:asciiTheme="majorHAnsi" w:hAnsiTheme="majorHAnsi" w:cstheme="majorHAnsi"/>
          <w:b/>
        </w:rPr>
      </w:pPr>
      <w:r>
        <w:rPr>
          <w:rFonts w:asciiTheme="majorHAnsi" w:hAnsiTheme="majorHAnsi"/>
        </w:rPr>
        <w:t xml:space="preserve">Deze verplichtingen blijven bestaan voor een periode van </w:t>
      </w:r>
      <w:r>
        <w:rPr>
          <w:rFonts w:asciiTheme="majorHAnsi" w:hAnsiTheme="majorHAnsi"/>
          <w:highlight w:val="yellow"/>
        </w:rPr>
        <w:t>tien (10) jaar</w:t>
      </w:r>
      <w:r>
        <w:rPr>
          <w:rFonts w:asciiTheme="majorHAnsi" w:hAnsiTheme="majorHAnsi"/>
        </w:rPr>
        <w:t xml:space="preserve"> vanaf de ondertekening van deze overeenkomst.</w:t>
      </w:r>
    </w:p>
    <w:p w14:paraId="06D6BBC4" w14:textId="731F980C" w:rsidR="00C4322B" w:rsidRPr="00786805" w:rsidRDefault="00C4322B" w:rsidP="00132091">
      <w:pPr>
        <w:pStyle w:val="NDContinuous"/>
        <w:numPr>
          <w:ilvl w:val="0"/>
          <w:numId w:val="0"/>
        </w:numPr>
        <w:rPr>
          <w:rFonts w:asciiTheme="majorHAnsi" w:hAnsiTheme="majorHAnsi" w:cstheme="majorHAnsi"/>
          <w:b/>
        </w:rPr>
      </w:pPr>
    </w:p>
    <w:p w14:paraId="76EDF949" w14:textId="77777777" w:rsidR="00C4322B" w:rsidRPr="00786805" w:rsidRDefault="00C4322B" w:rsidP="00C4322B">
      <w:pPr>
        <w:pStyle w:val="NDContinuous"/>
        <w:numPr>
          <w:ilvl w:val="0"/>
          <w:numId w:val="0"/>
        </w:numPr>
        <w:ind w:left="1069" w:hanging="709"/>
        <w:rPr>
          <w:rFonts w:asciiTheme="majorHAnsi" w:hAnsiTheme="majorHAnsi" w:cstheme="majorHAnsi"/>
        </w:rPr>
      </w:pPr>
    </w:p>
    <w:p w14:paraId="2281505F" w14:textId="77777777" w:rsidR="00601CF7" w:rsidRPr="00132091" w:rsidRDefault="00601CF7" w:rsidP="00C4322B">
      <w:pPr>
        <w:pStyle w:val="NDContinuous"/>
        <w:numPr>
          <w:ilvl w:val="0"/>
          <w:numId w:val="19"/>
        </w:numPr>
        <w:rPr>
          <w:rFonts w:asciiTheme="majorHAnsi" w:hAnsiTheme="majorHAnsi" w:cstheme="majorHAnsi"/>
          <w:b/>
          <w:u w:val="single"/>
        </w:rPr>
      </w:pPr>
      <w:r>
        <w:rPr>
          <w:rFonts w:asciiTheme="majorHAnsi" w:hAnsiTheme="majorHAnsi"/>
          <w:b/>
          <w:u w:val="single"/>
        </w:rPr>
        <w:t>Strafbepaling</w:t>
      </w:r>
    </w:p>
    <w:p w14:paraId="55F500E3" w14:textId="77777777" w:rsidR="00601CF7" w:rsidRPr="00786805" w:rsidRDefault="00601CF7" w:rsidP="00601CF7">
      <w:pPr>
        <w:pStyle w:val="NDContinuous"/>
        <w:numPr>
          <w:ilvl w:val="0"/>
          <w:numId w:val="0"/>
        </w:numPr>
        <w:ind w:left="360"/>
        <w:rPr>
          <w:rFonts w:asciiTheme="majorHAnsi" w:hAnsiTheme="majorHAnsi" w:cstheme="majorHAnsi"/>
        </w:rPr>
      </w:pPr>
    </w:p>
    <w:p w14:paraId="332FDD08" w14:textId="64B1F22E" w:rsidR="00601CF7" w:rsidRPr="00786805" w:rsidRDefault="00601CF7" w:rsidP="00601CF7">
      <w:pPr>
        <w:numPr>
          <w:ilvl w:val="1"/>
          <w:numId w:val="19"/>
        </w:numPr>
        <w:rPr>
          <w:rFonts w:asciiTheme="majorHAnsi" w:hAnsiTheme="majorHAnsi" w:cstheme="majorHAnsi"/>
          <w:szCs w:val="22"/>
        </w:rPr>
      </w:pPr>
      <w:r>
        <w:rPr>
          <w:rFonts w:asciiTheme="majorHAnsi" w:hAnsiTheme="majorHAnsi"/>
        </w:rPr>
        <w:t xml:space="preserve">Indien een van de Partijen haar verplichtingen uit hoofde van deze overeenkomst schendt, is deze Partij jegens de andere Partij een forfaitair bedrag van </w:t>
      </w:r>
      <w:r>
        <w:rPr>
          <w:rFonts w:asciiTheme="majorHAnsi" w:hAnsiTheme="majorHAnsi"/>
          <w:highlight w:val="yellow"/>
        </w:rPr>
        <w:t>[EUR bedrag in cijfers (bedrag voluit)]</w:t>
      </w:r>
      <w:r>
        <w:rPr>
          <w:rFonts w:asciiTheme="majorHAnsi" w:hAnsiTheme="majorHAnsi"/>
        </w:rPr>
        <w:t xml:space="preserve"> per schending, onverminderd het recht van de benadeelde Partij om een vergoeding voor de daadwerkelijk geleden schade te eisen of andere passende acties te ondernemen waarin het toepasselijke recht voorziet.</w:t>
      </w:r>
    </w:p>
    <w:p w14:paraId="4E3F4A35" w14:textId="77777777" w:rsidR="00D35A6E" w:rsidRPr="00786805" w:rsidRDefault="00D35A6E" w:rsidP="00D35A6E">
      <w:pPr>
        <w:ind w:left="360"/>
        <w:rPr>
          <w:rFonts w:asciiTheme="majorHAnsi" w:hAnsiTheme="majorHAnsi" w:cstheme="majorHAnsi"/>
          <w:szCs w:val="22"/>
        </w:rPr>
      </w:pPr>
    </w:p>
    <w:p w14:paraId="6D0EA5F9" w14:textId="5E082DB4" w:rsidR="00601CF7" w:rsidRPr="00786805" w:rsidRDefault="00601CF7" w:rsidP="00601CF7">
      <w:pPr>
        <w:numPr>
          <w:ilvl w:val="1"/>
          <w:numId w:val="19"/>
        </w:numPr>
        <w:rPr>
          <w:rFonts w:asciiTheme="majorHAnsi" w:hAnsiTheme="majorHAnsi" w:cstheme="majorHAnsi"/>
          <w:szCs w:val="22"/>
        </w:rPr>
      </w:pPr>
      <w:r>
        <w:rPr>
          <w:rFonts w:asciiTheme="majorHAnsi" w:hAnsiTheme="majorHAnsi"/>
        </w:rPr>
        <w:t>De Partijen erkennen dat een schending van één van hun verplichtingen uit hoofde van deze overeenkomst onherstelbare schade kan toebrengen aan de andere Partij en dat een financiële vergoeding soms moeilijk vast te stellen is of ontoereikend kan zijn. De Partijen komen daarom overeen dat de benadeelde Partij het recht heeft om een rechterlijk bevel te eisen voor elke schending van de deze overeenkomst.</w:t>
      </w:r>
    </w:p>
    <w:p w14:paraId="66022FAD" w14:textId="77777777" w:rsidR="00601CF7" w:rsidRPr="00786805" w:rsidRDefault="00601CF7" w:rsidP="00601CF7">
      <w:pPr>
        <w:pStyle w:val="NDContinuous"/>
        <w:numPr>
          <w:ilvl w:val="0"/>
          <w:numId w:val="0"/>
        </w:numPr>
        <w:ind w:left="360"/>
        <w:rPr>
          <w:rFonts w:asciiTheme="majorHAnsi" w:hAnsiTheme="majorHAnsi" w:cstheme="majorHAnsi"/>
        </w:rPr>
      </w:pPr>
    </w:p>
    <w:p w14:paraId="7CEBE12D" w14:textId="77777777" w:rsidR="00601CF7" w:rsidRPr="00132091" w:rsidRDefault="00601CF7" w:rsidP="00601CF7">
      <w:pPr>
        <w:pStyle w:val="NDContinuous"/>
        <w:numPr>
          <w:ilvl w:val="0"/>
          <w:numId w:val="19"/>
        </w:numPr>
        <w:rPr>
          <w:rFonts w:asciiTheme="majorHAnsi" w:hAnsiTheme="majorHAnsi" w:cstheme="majorHAnsi"/>
          <w:b/>
          <w:u w:val="single"/>
        </w:rPr>
      </w:pPr>
      <w:r>
        <w:rPr>
          <w:rFonts w:asciiTheme="majorHAnsi" w:hAnsiTheme="majorHAnsi"/>
          <w:b/>
          <w:u w:val="single"/>
        </w:rPr>
        <w:t>Slotbepalingen</w:t>
      </w:r>
    </w:p>
    <w:p w14:paraId="002A79AE" w14:textId="77777777" w:rsidR="00601CF7" w:rsidRPr="00786805" w:rsidRDefault="00601CF7" w:rsidP="00601CF7">
      <w:pPr>
        <w:pStyle w:val="NDContinuous"/>
        <w:numPr>
          <w:ilvl w:val="0"/>
          <w:numId w:val="0"/>
        </w:numPr>
        <w:ind w:left="360"/>
        <w:rPr>
          <w:rFonts w:asciiTheme="majorHAnsi" w:hAnsiTheme="majorHAnsi" w:cstheme="majorHAnsi"/>
        </w:rPr>
      </w:pPr>
    </w:p>
    <w:p w14:paraId="788AC546" w14:textId="7ACE2D6D" w:rsidR="00A412DD" w:rsidRPr="00A412DD" w:rsidRDefault="00391971" w:rsidP="00A412DD">
      <w:pPr>
        <w:pStyle w:val="NDContinuous"/>
        <w:numPr>
          <w:ilvl w:val="1"/>
          <w:numId w:val="19"/>
        </w:numPr>
        <w:rPr>
          <w:rFonts w:asciiTheme="majorHAnsi" w:hAnsiTheme="majorHAnsi" w:cstheme="majorHAnsi"/>
          <w:color w:val="000000" w:themeColor="text1"/>
        </w:rPr>
      </w:pPr>
      <w:r>
        <w:rPr>
          <w:rFonts w:asciiTheme="majorHAnsi" w:hAnsiTheme="majorHAnsi"/>
          <w:color w:val="000000" w:themeColor="text1"/>
        </w:rPr>
        <w:t>De ondertekening van deze overeenkomst door de Partijen kan in geen geval worden geïnterpreteerd als een verplichting om op een later tijdstip effectief samen te werken in het kader van het Project.</w:t>
      </w:r>
    </w:p>
    <w:p w14:paraId="7EBF100E" w14:textId="77777777" w:rsidR="00A412DD" w:rsidRPr="00A412DD" w:rsidRDefault="00A412DD" w:rsidP="00A412DD">
      <w:pPr>
        <w:pStyle w:val="NDContinuous"/>
        <w:numPr>
          <w:ilvl w:val="0"/>
          <w:numId w:val="0"/>
        </w:numPr>
        <w:ind w:left="360"/>
        <w:rPr>
          <w:rFonts w:asciiTheme="majorHAnsi" w:hAnsiTheme="majorHAnsi" w:cstheme="majorHAnsi"/>
          <w:color w:val="000000" w:themeColor="text1"/>
        </w:rPr>
      </w:pPr>
    </w:p>
    <w:p w14:paraId="2DE4673D" w14:textId="6B19FB37" w:rsidR="00A412DD" w:rsidRPr="003C7C14" w:rsidRDefault="00A412DD" w:rsidP="003C7C14">
      <w:pPr>
        <w:pStyle w:val="NDContinuous"/>
        <w:numPr>
          <w:ilvl w:val="0"/>
          <w:numId w:val="0"/>
        </w:numPr>
        <w:ind w:left="360"/>
        <w:rPr>
          <w:rFonts w:asciiTheme="majorHAnsi" w:hAnsiTheme="majorHAnsi" w:cstheme="majorHAnsi"/>
          <w:color w:val="000000" w:themeColor="text1"/>
        </w:rPr>
      </w:pPr>
      <w:r>
        <w:rPr>
          <w:rFonts w:ascii="Calibri Light" w:hAnsi="Calibri Light"/>
          <w:color w:val="000000" w:themeColor="text1"/>
        </w:rPr>
        <w:t>Deze Overeenkomst bevat de volledige instemming van de Partijen met betrekking tot het in de Inleiding beschreven voorwerp.</w:t>
      </w:r>
      <w:r>
        <w:rPr>
          <w:rFonts w:asciiTheme="majorHAnsi" w:hAnsiTheme="majorHAnsi"/>
          <w:color w:val="000000" w:themeColor="text1"/>
        </w:rPr>
        <w:t xml:space="preserve"> </w:t>
      </w:r>
      <w:r>
        <w:rPr>
          <w:rFonts w:ascii="Calibri Light" w:hAnsi="Calibri Light"/>
          <w:color w:val="000000" w:themeColor="text1"/>
        </w:rPr>
        <w:t xml:space="preserve">Deze Overeenkomst vervangt en annuleert derhalve elk voorbereidend </w:t>
      </w:r>
      <w:r>
        <w:rPr>
          <w:rFonts w:ascii="Calibri Light" w:hAnsi="Calibri Light"/>
          <w:color w:val="000000" w:themeColor="text1"/>
        </w:rPr>
        <w:lastRenderedPageBreak/>
        <w:t>document of (schriftelijk of mondeling) akkoord dat voorafgaat aan de ondertekening ervan.</w:t>
      </w:r>
    </w:p>
    <w:p w14:paraId="2E595380" w14:textId="77777777" w:rsidR="00A412DD" w:rsidRPr="00A412DD" w:rsidRDefault="00A412DD" w:rsidP="00A412DD">
      <w:pPr>
        <w:pStyle w:val="Paragraphedeliste"/>
        <w:rPr>
          <w:rFonts w:ascii="Calibri Light" w:hAnsi="Calibri Light" w:cs="Calibri Light"/>
          <w:color w:val="000000" w:themeColor="text1"/>
        </w:rPr>
      </w:pPr>
    </w:p>
    <w:p w14:paraId="33E512CB" w14:textId="20813AC2" w:rsidR="00A412DD" w:rsidRPr="00A412DD" w:rsidRDefault="00A412DD" w:rsidP="00A412DD">
      <w:pPr>
        <w:pStyle w:val="NDContinuous"/>
        <w:numPr>
          <w:ilvl w:val="1"/>
          <w:numId w:val="19"/>
        </w:numPr>
        <w:rPr>
          <w:rFonts w:asciiTheme="majorHAnsi" w:hAnsiTheme="majorHAnsi" w:cstheme="majorHAnsi"/>
          <w:color w:val="000000" w:themeColor="text1"/>
        </w:rPr>
      </w:pPr>
      <w:r>
        <w:rPr>
          <w:rFonts w:ascii="Calibri Light" w:hAnsi="Calibri Light"/>
          <w:color w:val="000000" w:themeColor="text1"/>
        </w:rPr>
        <w:t xml:space="preserve"> De Partijen komen uitdrukkelijk overeen dat indien een bepaling van deze overeenkomst nietig verklaard zou worden, deze nietigheid geen invloed heeft op de andere bepalingen ervan.</w:t>
      </w:r>
    </w:p>
    <w:p w14:paraId="760EBF8C" w14:textId="77777777" w:rsidR="00A412DD" w:rsidRPr="00A412DD" w:rsidRDefault="00A412DD" w:rsidP="00A412DD">
      <w:pPr>
        <w:pStyle w:val="NDContinuous"/>
        <w:numPr>
          <w:ilvl w:val="0"/>
          <w:numId w:val="0"/>
        </w:numPr>
        <w:ind w:left="360"/>
        <w:rPr>
          <w:rFonts w:asciiTheme="majorHAnsi" w:hAnsiTheme="majorHAnsi" w:cstheme="majorHAnsi"/>
          <w:color w:val="000000" w:themeColor="text1"/>
        </w:rPr>
      </w:pPr>
      <w:r>
        <w:rPr>
          <w:rFonts w:ascii="Calibri Light" w:hAnsi="Calibri Light"/>
          <w:color w:val="000000" w:themeColor="text1"/>
        </w:rPr>
        <w:t>De Partijen verbinden zich ertoe de nietig verklaarde bepaling zo spoedig mogelijk te vervangen door een economisch en/of juridisch gelijkwaardige bepaling.</w:t>
      </w:r>
    </w:p>
    <w:p w14:paraId="2ED75AD7" w14:textId="77777777" w:rsidR="00A412DD" w:rsidRPr="00A412DD" w:rsidRDefault="00A412DD" w:rsidP="00A412DD">
      <w:pPr>
        <w:pStyle w:val="Paragraphedeliste"/>
        <w:rPr>
          <w:rFonts w:ascii="Calibri Light" w:hAnsi="Calibri Light" w:cs="Calibri Light"/>
          <w:color w:val="000000" w:themeColor="text1"/>
        </w:rPr>
      </w:pPr>
    </w:p>
    <w:p w14:paraId="16C4C30C" w14:textId="5FB39F82" w:rsidR="00A412DD" w:rsidRPr="00A412DD" w:rsidRDefault="00A412DD" w:rsidP="00A412DD">
      <w:pPr>
        <w:pStyle w:val="NDContinuous"/>
        <w:numPr>
          <w:ilvl w:val="1"/>
          <w:numId w:val="19"/>
        </w:numPr>
        <w:rPr>
          <w:rFonts w:asciiTheme="majorHAnsi" w:hAnsiTheme="majorHAnsi" w:cstheme="majorHAnsi"/>
          <w:color w:val="000000" w:themeColor="text1"/>
        </w:rPr>
      </w:pPr>
      <w:r>
        <w:rPr>
          <w:rFonts w:ascii="Calibri Light" w:hAnsi="Calibri Light"/>
          <w:color w:val="000000" w:themeColor="text1"/>
        </w:rPr>
        <w:t>Deze overeenkomst kan slechts gewijzigd worden met wederzijds goedvinden en middels ondertekening door de Partijen.</w:t>
      </w:r>
    </w:p>
    <w:p w14:paraId="157B6E24" w14:textId="77777777" w:rsidR="00A412DD" w:rsidRPr="00A412DD" w:rsidRDefault="00A412DD" w:rsidP="00A412DD">
      <w:pPr>
        <w:pStyle w:val="Paragraphedeliste"/>
        <w:rPr>
          <w:rFonts w:ascii="Calibri Light" w:hAnsi="Calibri Light" w:cs="Calibri Light"/>
          <w:color w:val="000000" w:themeColor="text1"/>
        </w:rPr>
      </w:pPr>
    </w:p>
    <w:p w14:paraId="31FC5CE5" w14:textId="2885BFEC" w:rsidR="00A412DD" w:rsidRPr="004E4B27" w:rsidRDefault="00A412DD" w:rsidP="004E4B27">
      <w:pPr>
        <w:pStyle w:val="NDContinuous"/>
        <w:numPr>
          <w:ilvl w:val="1"/>
          <w:numId w:val="19"/>
        </w:numPr>
        <w:rPr>
          <w:rFonts w:ascii="Calibri Light" w:hAnsi="Calibri Light" w:cs="Calibri Light"/>
          <w:spacing w:val="-3"/>
        </w:rPr>
      </w:pPr>
      <w:r>
        <w:rPr>
          <w:rFonts w:ascii="Calibri Light" w:hAnsi="Calibri Light"/>
        </w:rPr>
        <w:t>Tenzij dit bij een schriftelijke overeenkomst in de vereiste vorm wordt vastgesteld, kan een gedrag van een Partij dat in strijd is met een bepaling van deze overeenkomst nooit worden geïnterpreteerd als een wijziging van deze overeenkomst.</w:t>
      </w:r>
    </w:p>
    <w:p w14:paraId="39848CD7" w14:textId="77777777" w:rsidR="00601CF7" w:rsidRPr="000432E1" w:rsidRDefault="00601CF7" w:rsidP="00A412DD">
      <w:pPr>
        <w:pStyle w:val="NDContinuous"/>
        <w:numPr>
          <w:ilvl w:val="0"/>
          <w:numId w:val="0"/>
        </w:numPr>
        <w:rPr>
          <w:rFonts w:asciiTheme="majorHAnsi" w:hAnsiTheme="majorHAnsi" w:cstheme="majorHAnsi"/>
        </w:rPr>
      </w:pPr>
    </w:p>
    <w:p w14:paraId="2D1BF12B" w14:textId="77777777" w:rsidR="00C64AB3" w:rsidRPr="004E4B27" w:rsidRDefault="00601CF7" w:rsidP="00D35A6E">
      <w:pPr>
        <w:pStyle w:val="NDContinuous"/>
        <w:numPr>
          <w:ilvl w:val="0"/>
          <w:numId w:val="19"/>
        </w:numPr>
        <w:rPr>
          <w:rFonts w:asciiTheme="majorHAnsi" w:hAnsiTheme="majorHAnsi" w:cstheme="majorHAnsi"/>
          <w:b/>
          <w:u w:val="single"/>
        </w:rPr>
      </w:pPr>
      <w:r>
        <w:rPr>
          <w:rFonts w:asciiTheme="majorHAnsi" w:hAnsiTheme="majorHAnsi"/>
          <w:b/>
          <w:u w:val="single"/>
        </w:rPr>
        <w:t xml:space="preserve">Toepasselijk recht en geschillen </w:t>
      </w:r>
    </w:p>
    <w:p w14:paraId="72E78A43" w14:textId="77777777" w:rsidR="000A1F53" w:rsidRDefault="000A1F53" w:rsidP="000A1F53">
      <w:pPr>
        <w:pStyle w:val="NDContinuous"/>
        <w:numPr>
          <w:ilvl w:val="0"/>
          <w:numId w:val="0"/>
        </w:numPr>
        <w:ind w:left="360"/>
        <w:rPr>
          <w:rFonts w:asciiTheme="majorHAnsi" w:hAnsiTheme="majorHAnsi" w:cstheme="majorHAnsi"/>
          <w:b/>
        </w:rPr>
      </w:pPr>
    </w:p>
    <w:p w14:paraId="37B01371" w14:textId="2F33A07D" w:rsidR="000A1F53" w:rsidRDefault="000A1F53" w:rsidP="000A1F53">
      <w:pPr>
        <w:pStyle w:val="NDContinuous"/>
        <w:numPr>
          <w:ilvl w:val="1"/>
          <w:numId w:val="19"/>
        </w:numPr>
        <w:rPr>
          <w:rFonts w:asciiTheme="majorHAnsi" w:hAnsiTheme="majorHAnsi" w:cstheme="majorHAnsi"/>
        </w:rPr>
      </w:pPr>
      <w:r>
        <w:rPr>
          <w:rFonts w:asciiTheme="majorHAnsi" w:hAnsiTheme="majorHAnsi"/>
        </w:rPr>
        <w:t xml:space="preserve">Deze overeenkomst wordt uitsluitend beheerst door het Belgische recht, uitgezonderd de regels inzake wetsconflicten. </w:t>
      </w:r>
    </w:p>
    <w:p w14:paraId="78E6AD7D" w14:textId="77777777" w:rsidR="000A1F53" w:rsidRDefault="000A1F53" w:rsidP="000A1F53">
      <w:pPr>
        <w:pStyle w:val="NDContinuous"/>
        <w:numPr>
          <w:ilvl w:val="0"/>
          <w:numId w:val="0"/>
        </w:numPr>
        <w:ind w:left="360"/>
        <w:rPr>
          <w:rFonts w:asciiTheme="majorHAnsi" w:hAnsiTheme="majorHAnsi" w:cstheme="majorHAnsi"/>
        </w:rPr>
      </w:pPr>
    </w:p>
    <w:p w14:paraId="449A93A3" w14:textId="2E9EB4BB" w:rsidR="000A1F53" w:rsidRDefault="000A1F53" w:rsidP="000A1F53">
      <w:pPr>
        <w:pStyle w:val="NDContinuous"/>
        <w:numPr>
          <w:ilvl w:val="1"/>
          <w:numId w:val="19"/>
        </w:numPr>
        <w:rPr>
          <w:rFonts w:asciiTheme="majorHAnsi" w:hAnsiTheme="majorHAnsi" w:cstheme="majorHAnsi"/>
        </w:rPr>
      </w:pPr>
      <w:r>
        <w:rPr>
          <w:rFonts w:asciiTheme="majorHAnsi" w:hAnsiTheme="majorHAnsi"/>
        </w:rPr>
        <w:t xml:space="preserve">De Partijen zullen alles in het werk stellen om elk geschil met betrekking tot deze overeenkomst in der minne op te lossen. </w:t>
      </w:r>
    </w:p>
    <w:p w14:paraId="791EBE89" w14:textId="77777777" w:rsidR="000A1F53" w:rsidRDefault="000A1F53" w:rsidP="000A1F53">
      <w:pPr>
        <w:pStyle w:val="NDContinuous"/>
        <w:numPr>
          <w:ilvl w:val="0"/>
          <w:numId w:val="0"/>
        </w:numPr>
        <w:ind w:left="360"/>
        <w:rPr>
          <w:rFonts w:asciiTheme="majorHAnsi" w:hAnsiTheme="majorHAnsi" w:cstheme="majorHAnsi"/>
        </w:rPr>
      </w:pPr>
    </w:p>
    <w:p w14:paraId="2B80844F" w14:textId="77777777" w:rsidR="000A1F53" w:rsidRPr="008940DC" w:rsidRDefault="000A1F53" w:rsidP="000A1F53">
      <w:pPr>
        <w:pStyle w:val="NDContinuous"/>
        <w:numPr>
          <w:ilvl w:val="0"/>
          <w:numId w:val="0"/>
        </w:numPr>
        <w:ind w:left="360"/>
        <w:rPr>
          <w:rFonts w:asciiTheme="majorHAnsi" w:hAnsiTheme="majorHAnsi" w:cstheme="majorHAnsi"/>
        </w:rPr>
      </w:pPr>
      <w:r>
        <w:rPr>
          <w:rFonts w:asciiTheme="majorHAnsi" w:hAnsiTheme="majorHAnsi"/>
        </w:rPr>
        <w:t>Slagen zij daar niet in, dan is uitsluitend de Franstalige ondernemingsrechtbank te Brussel bevoegd.</w:t>
      </w:r>
    </w:p>
    <w:p w14:paraId="7C608BF5" w14:textId="77777777" w:rsidR="000A1F53" w:rsidRPr="00C64AB3" w:rsidRDefault="000A1F53" w:rsidP="000A1F53">
      <w:pPr>
        <w:tabs>
          <w:tab w:val="left" w:pos="0"/>
        </w:tabs>
        <w:ind w:firstLine="440"/>
        <w:jc w:val="both"/>
        <w:rPr>
          <w:rFonts w:ascii="Calibri Light" w:hAnsi="Calibri Light" w:cs="Calibri Light"/>
          <w:szCs w:val="22"/>
        </w:rPr>
      </w:pPr>
    </w:p>
    <w:p w14:paraId="789E3304" w14:textId="77777777" w:rsidR="00391971" w:rsidRPr="00786805" w:rsidRDefault="00391971" w:rsidP="00391971">
      <w:pPr>
        <w:rPr>
          <w:rFonts w:asciiTheme="majorHAnsi" w:hAnsiTheme="majorHAnsi" w:cstheme="majorHAnsi"/>
          <w:szCs w:val="22"/>
        </w:rPr>
      </w:pPr>
    </w:p>
    <w:p w14:paraId="68182B85" w14:textId="77777777" w:rsidR="00C64AB3" w:rsidRPr="00C64AB3" w:rsidRDefault="00C64AB3" w:rsidP="00C64AB3">
      <w:pPr>
        <w:tabs>
          <w:tab w:val="left" w:pos="0"/>
        </w:tabs>
        <w:ind w:firstLine="440"/>
        <w:jc w:val="both"/>
        <w:rPr>
          <w:rFonts w:ascii="Calibri Light" w:hAnsi="Calibri Light" w:cs="Calibri Light"/>
          <w:szCs w:val="22"/>
        </w:rPr>
      </w:pPr>
    </w:p>
    <w:p w14:paraId="024A6BF4" w14:textId="77777777" w:rsidR="00C64AB3" w:rsidRPr="00C64AB3" w:rsidRDefault="00C64AB3" w:rsidP="00C64AB3">
      <w:pPr>
        <w:tabs>
          <w:tab w:val="left" w:pos="0"/>
        </w:tabs>
        <w:ind w:firstLine="440"/>
        <w:jc w:val="center"/>
        <w:rPr>
          <w:rFonts w:ascii="Calibri Light" w:hAnsi="Calibri Light" w:cs="Calibri Light"/>
          <w:szCs w:val="22"/>
        </w:rPr>
      </w:pPr>
      <w:r>
        <w:rPr>
          <w:rFonts w:ascii="Calibri Light" w:hAnsi="Calibri Light"/>
        </w:rPr>
        <w:t>* * *</w:t>
      </w:r>
    </w:p>
    <w:p w14:paraId="7C1C32EC" w14:textId="77777777" w:rsidR="00C64AB3" w:rsidRPr="00C64AB3" w:rsidRDefault="00C64AB3" w:rsidP="00C64AB3">
      <w:pPr>
        <w:tabs>
          <w:tab w:val="left" w:pos="0"/>
        </w:tabs>
        <w:jc w:val="both"/>
        <w:rPr>
          <w:rFonts w:ascii="Calibri Light" w:hAnsi="Calibri Light" w:cs="Calibri Light"/>
          <w:szCs w:val="22"/>
        </w:rPr>
      </w:pPr>
    </w:p>
    <w:p w14:paraId="60DA8C48" w14:textId="77777777" w:rsidR="00C64AB3" w:rsidRPr="00C64AB3" w:rsidRDefault="00C64AB3" w:rsidP="00C64AB3">
      <w:pPr>
        <w:tabs>
          <w:tab w:val="left" w:pos="0"/>
        </w:tabs>
        <w:jc w:val="both"/>
        <w:rPr>
          <w:rFonts w:ascii="Calibri Light" w:hAnsi="Calibri Light" w:cs="Calibri Light"/>
          <w:szCs w:val="22"/>
        </w:rPr>
      </w:pPr>
      <w:r>
        <w:rPr>
          <w:rFonts w:ascii="Calibri Light" w:hAnsi="Calibri Light"/>
        </w:rPr>
        <w:t>Gedaan in twee originele exemplaren, waarbij elke Partij erkent het hare ontvangen te hebben.</w:t>
      </w:r>
    </w:p>
    <w:p w14:paraId="3B44A35D" w14:textId="77777777" w:rsidR="00C64AB3" w:rsidRPr="00C64AB3" w:rsidRDefault="00C64AB3" w:rsidP="00C64AB3">
      <w:pPr>
        <w:tabs>
          <w:tab w:val="left" w:pos="0"/>
        </w:tabs>
        <w:jc w:val="both"/>
        <w:rPr>
          <w:rFonts w:ascii="Calibri Light" w:hAnsi="Calibri Light" w:cs="Calibri Light"/>
          <w:szCs w:val="22"/>
        </w:rPr>
      </w:pPr>
    </w:p>
    <w:tbl>
      <w:tblPr>
        <w:tblStyle w:val="Grilledutableau"/>
        <w:tblW w:w="0" w:type="auto"/>
        <w:tblLook w:val="04A0" w:firstRow="1" w:lastRow="0" w:firstColumn="1" w:lastColumn="0" w:noHBand="0" w:noVBand="1"/>
      </w:tblPr>
      <w:tblGrid>
        <w:gridCol w:w="4697"/>
        <w:gridCol w:w="4697"/>
      </w:tblGrid>
      <w:tr w:rsidR="00C64AB3" w:rsidRPr="001063E6" w14:paraId="0A63D34A" w14:textId="77777777" w:rsidTr="001E2E76">
        <w:tc>
          <w:tcPr>
            <w:tcW w:w="4697" w:type="dxa"/>
          </w:tcPr>
          <w:p w14:paraId="533BEE44" w14:textId="03E8D698" w:rsidR="00C64AB3" w:rsidRPr="000232C6" w:rsidRDefault="0088191C" w:rsidP="00132091">
            <w:pPr>
              <w:pStyle w:val="Titre"/>
              <w:jc w:val="left"/>
              <w:rPr>
                <w:rFonts w:asciiTheme="majorHAnsi" w:hAnsiTheme="majorHAnsi" w:cstheme="majorHAnsi"/>
                <w:sz w:val="20"/>
                <w:u w:val="none"/>
              </w:rPr>
            </w:pPr>
            <w:r>
              <w:rPr>
                <w:rFonts w:asciiTheme="majorHAnsi" w:hAnsiTheme="majorHAnsi"/>
                <w:b w:val="0"/>
                <w:sz w:val="20"/>
                <w:u w:val="none"/>
              </w:rPr>
              <w:t>[</w:t>
            </w:r>
            <w:r>
              <w:rPr>
                <w:rFonts w:asciiTheme="majorHAnsi" w:hAnsiTheme="majorHAnsi"/>
                <w:b w:val="0"/>
                <w:sz w:val="20"/>
                <w:highlight w:val="yellow"/>
                <w:u w:val="none"/>
              </w:rPr>
              <w:t>korte naam van partij 1]</w:t>
            </w:r>
          </w:p>
        </w:tc>
        <w:tc>
          <w:tcPr>
            <w:tcW w:w="4697" w:type="dxa"/>
          </w:tcPr>
          <w:p w14:paraId="3D308B7B" w14:textId="167D3AB8" w:rsidR="00C64AB3" w:rsidRPr="001063E6" w:rsidRDefault="0088191C" w:rsidP="001E2E76">
            <w:pPr>
              <w:tabs>
                <w:tab w:val="left" w:pos="0"/>
              </w:tabs>
              <w:jc w:val="both"/>
              <w:rPr>
                <w:rFonts w:ascii="Calibri Light" w:hAnsi="Calibri Light" w:cs="Calibri Light"/>
                <w:szCs w:val="22"/>
              </w:rPr>
            </w:pPr>
            <w:r>
              <w:rPr>
                <w:rFonts w:asciiTheme="majorHAnsi" w:hAnsiTheme="majorHAnsi"/>
                <w:sz w:val="20"/>
              </w:rPr>
              <w:t>[</w:t>
            </w:r>
            <w:r>
              <w:rPr>
                <w:rFonts w:asciiTheme="majorHAnsi" w:hAnsiTheme="majorHAnsi"/>
                <w:sz w:val="20"/>
                <w:highlight w:val="yellow"/>
              </w:rPr>
              <w:t>korte naam van partij 2]</w:t>
            </w:r>
          </w:p>
        </w:tc>
      </w:tr>
      <w:tr w:rsidR="00C64AB3" w14:paraId="0D74942C" w14:textId="77777777" w:rsidTr="001E2E76">
        <w:tc>
          <w:tcPr>
            <w:tcW w:w="4697" w:type="dxa"/>
          </w:tcPr>
          <w:p w14:paraId="32AD7D0C" w14:textId="77777777" w:rsidR="00C64AB3" w:rsidRPr="00C64AB3" w:rsidRDefault="00C64AB3" w:rsidP="001E2E76">
            <w:pPr>
              <w:tabs>
                <w:tab w:val="left" w:pos="0"/>
              </w:tabs>
              <w:jc w:val="both"/>
              <w:rPr>
                <w:rFonts w:ascii="Calibri Light" w:hAnsi="Calibri Light" w:cs="Calibri Light"/>
                <w:szCs w:val="22"/>
              </w:rPr>
            </w:pPr>
            <w:r>
              <w:rPr>
                <w:rFonts w:ascii="Calibri Light" w:hAnsi="Calibri Light"/>
              </w:rPr>
              <w:t>Naam:</w:t>
            </w:r>
          </w:p>
          <w:p w14:paraId="44A313EB" w14:textId="77777777" w:rsidR="00C64AB3" w:rsidRPr="00C64AB3" w:rsidRDefault="00C64AB3" w:rsidP="001E2E76">
            <w:pPr>
              <w:tabs>
                <w:tab w:val="left" w:pos="0"/>
              </w:tabs>
              <w:jc w:val="both"/>
              <w:rPr>
                <w:rFonts w:ascii="Calibri Light" w:hAnsi="Calibri Light" w:cs="Calibri Light"/>
                <w:szCs w:val="22"/>
              </w:rPr>
            </w:pPr>
            <w:r>
              <w:rPr>
                <w:rFonts w:ascii="Calibri Light" w:hAnsi="Calibri Light"/>
              </w:rPr>
              <w:t>Functie:</w:t>
            </w:r>
          </w:p>
          <w:p w14:paraId="3F40010D" w14:textId="77777777" w:rsidR="00C64AB3" w:rsidRPr="00C64AB3" w:rsidRDefault="00C64AB3" w:rsidP="001E2E76">
            <w:pPr>
              <w:tabs>
                <w:tab w:val="left" w:pos="0"/>
              </w:tabs>
              <w:jc w:val="both"/>
              <w:rPr>
                <w:rFonts w:ascii="Calibri Light" w:hAnsi="Calibri Light" w:cs="Calibri Light"/>
                <w:szCs w:val="22"/>
              </w:rPr>
            </w:pPr>
          </w:p>
          <w:p w14:paraId="15753208" w14:textId="77777777" w:rsidR="00C64AB3" w:rsidRPr="00C64AB3" w:rsidRDefault="00C64AB3" w:rsidP="001E2E76">
            <w:pPr>
              <w:tabs>
                <w:tab w:val="left" w:pos="0"/>
              </w:tabs>
              <w:jc w:val="both"/>
              <w:rPr>
                <w:rFonts w:ascii="Calibri Light" w:hAnsi="Calibri Light" w:cs="Calibri Light"/>
                <w:szCs w:val="22"/>
              </w:rPr>
            </w:pPr>
            <w:r>
              <w:rPr>
                <w:rFonts w:ascii="Calibri Light" w:hAnsi="Calibri Light"/>
              </w:rPr>
              <w:t>Datum:</w:t>
            </w:r>
          </w:p>
          <w:p w14:paraId="4C0D1C5F" w14:textId="77777777" w:rsidR="00C64AB3" w:rsidRPr="00C64AB3" w:rsidRDefault="00C64AB3" w:rsidP="001E2E76">
            <w:pPr>
              <w:tabs>
                <w:tab w:val="left" w:pos="0"/>
              </w:tabs>
              <w:jc w:val="both"/>
              <w:rPr>
                <w:rFonts w:ascii="Calibri Light" w:hAnsi="Calibri Light" w:cs="Calibri Light"/>
                <w:szCs w:val="22"/>
              </w:rPr>
            </w:pPr>
          </w:p>
          <w:p w14:paraId="2E063C95" w14:textId="77777777" w:rsidR="00C64AB3" w:rsidRPr="00C64AB3" w:rsidRDefault="00C64AB3" w:rsidP="001E2E76">
            <w:pPr>
              <w:tabs>
                <w:tab w:val="left" w:pos="0"/>
              </w:tabs>
              <w:jc w:val="both"/>
              <w:rPr>
                <w:rFonts w:ascii="Calibri Light" w:hAnsi="Calibri Light" w:cs="Calibri Light"/>
                <w:szCs w:val="22"/>
              </w:rPr>
            </w:pPr>
          </w:p>
          <w:p w14:paraId="404EF253" w14:textId="77777777" w:rsidR="00C64AB3" w:rsidRPr="00C64AB3" w:rsidRDefault="00C64AB3" w:rsidP="001E2E76">
            <w:pPr>
              <w:tabs>
                <w:tab w:val="left" w:pos="0"/>
              </w:tabs>
              <w:jc w:val="both"/>
              <w:rPr>
                <w:rFonts w:ascii="Calibri Light" w:hAnsi="Calibri Light" w:cs="Calibri Light"/>
                <w:szCs w:val="22"/>
              </w:rPr>
            </w:pPr>
            <w:r>
              <w:rPr>
                <w:rFonts w:ascii="Calibri Light" w:hAnsi="Calibri Light"/>
              </w:rPr>
              <w:t>Handtekening:</w:t>
            </w:r>
          </w:p>
        </w:tc>
        <w:tc>
          <w:tcPr>
            <w:tcW w:w="4697" w:type="dxa"/>
          </w:tcPr>
          <w:p w14:paraId="2FB33DF5" w14:textId="77777777" w:rsidR="00C64AB3" w:rsidRPr="00C64AB3" w:rsidRDefault="00C64AB3" w:rsidP="001E2E76">
            <w:pPr>
              <w:tabs>
                <w:tab w:val="left" w:pos="0"/>
              </w:tabs>
              <w:jc w:val="both"/>
              <w:rPr>
                <w:rFonts w:ascii="Calibri Light" w:hAnsi="Calibri Light" w:cs="Calibri Light"/>
                <w:szCs w:val="22"/>
              </w:rPr>
            </w:pPr>
            <w:r>
              <w:rPr>
                <w:rFonts w:ascii="Calibri Light" w:hAnsi="Calibri Light"/>
              </w:rPr>
              <w:t>Naam:</w:t>
            </w:r>
          </w:p>
          <w:p w14:paraId="0A5CB7C0" w14:textId="77777777" w:rsidR="00C64AB3" w:rsidRPr="00C64AB3" w:rsidRDefault="00C64AB3" w:rsidP="001E2E76">
            <w:pPr>
              <w:tabs>
                <w:tab w:val="left" w:pos="0"/>
              </w:tabs>
              <w:jc w:val="both"/>
              <w:rPr>
                <w:rFonts w:ascii="Calibri Light" w:hAnsi="Calibri Light" w:cs="Calibri Light"/>
                <w:szCs w:val="22"/>
              </w:rPr>
            </w:pPr>
            <w:r>
              <w:rPr>
                <w:rFonts w:ascii="Calibri Light" w:hAnsi="Calibri Light"/>
              </w:rPr>
              <w:t>Functie:</w:t>
            </w:r>
          </w:p>
          <w:p w14:paraId="2201E8C4" w14:textId="77777777" w:rsidR="00C64AB3" w:rsidRPr="00C64AB3" w:rsidRDefault="00C64AB3" w:rsidP="001E2E76">
            <w:pPr>
              <w:tabs>
                <w:tab w:val="left" w:pos="0"/>
              </w:tabs>
              <w:jc w:val="both"/>
              <w:rPr>
                <w:rFonts w:ascii="Calibri Light" w:hAnsi="Calibri Light" w:cs="Calibri Light"/>
                <w:szCs w:val="22"/>
              </w:rPr>
            </w:pPr>
          </w:p>
          <w:p w14:paraId="3E4B5A88" w14:textId="77777777" w:rsidR="00C64AB3" w:rsidRPr="00C64AB3" w:rsidRDefault="00C64AB3" w:rsidP="001E2E76">
            <w:pPr>
              <w:tabs>
                <w:tab w:val="left" w:pos="0"/>
              </w:tabs>
              <w:jc w:val="both"/>
              <w:rPr>
                <w:rFonts w:ascii="Calibri Light" w:hAnsi="Calibri Light" w:cs="Calibri Light"/>
                <w:szCs w:val="22"/>
              </w:rPr>
            </w:pPr>
            <w:r>
              <w:rPr>
                <w:rFonts w:ascii="Calibri Light" w:hAnsi="Calibri Light"/>
              </w:rPr>
              <w:t>Datum:</w:t>
            </w:r>
          </w:p>
          <w:p w14:paraId="6BDCD724" w14:textId="77777777" w:rsidR="00C64AB3" w:rsidRPr="00C64AB3" w:rsidRDefault="00C64AB3" w:rsidP="001E2E76">
            <w:pPr>
              <w:tabs>
                <w:tab w:val="left" w:pos="0"/>
              </w:tabs>
              <w:jc w:val="both"/>
              <w:rPr>
                <w:rFonts w:ascii="Calibri Light" w:hAnsi="Calibri Light" w:cs="Calibri Light"/>
                <w:szCs w:val="22"/>
              </w:rPr>
            </w:pPr>
          </w:p>
          <w:p w14:paraId="123661B6" w14:textId="77777777" w:rsidR="00C64AB3" w:rsidRPr="00C64AB3" w:rsidRDefault="00C64AB3" w:rsidP="001E2E76">
            <w:pPr>
              <w:tabs>
                <w:tab w:val="left" w:pos="0"/>
              </w:tabs>
              <w:jc w:val="both"/>
              <w:rPr>
                <w:rFonts w:ascii="Calibri Light" w:hAnsi="Calibri Light" w:cs="Calibri Light"/>
                <w:szCs w:val="22"/>
              </w:rPr>
            </w:pPr>
          </w:p>
          <w:p w14:paraId="4B4F50AB" w14:textId="77777777" w:rsidR="00C64AB3" w:rsidRPr="00C64AB3" w:rsidRDefault="00C64AB3" w:rsidP="001E2E76">
            <w:pPr>
              <w:tabs>
                <w:tab w:val="left" w:pos="0"/>
              </w:tabs>
              <w:jc w:val="both"/>
              <w:rPr>
                <w:rFonts w:ascii="Calibri Light" w:hAnsi="Calibri Light" w:cs="Calibri Light"/>
                <w:szCs w:val="22"/>
              </w:rPr>
            </w:pPr>
            <w:r>
              <w:rPr>
                <w:rFonts w:ascii="Calibri Light" w:hAnsi="Calibri Light"/>
              </w:rPr>
              <w:t>Handtekening:</w:t>
            </w:r>
          </w:p>
          <w:p w14:paraId="3CD689E3" w14:textId="77777777" w:rsidR="00C64AB3" w:rsidRPr="00C64AB3" w:rsidRDefault="00C64AB3" w:rsidP="001E2E76">
            <w:pPr>
              <w:tabs>
                <w:tab w:val="left" w:pos="0"/>
              </w:tabs>
              <w:jc w:val="both"/>
              <w:rPr>
                <w:rFonts w:ascii="Calibri Light" w:hAnsi="Calibri Light" w:cs="Calibri Light"/>
                <w:szCs w:val="22"/>
              </w:rPr>
            </w:pPr>
          </w:p>
        </w:tc>
      </w:tr>
    </w:tbl>
    <w:p w14:paraId="4C651322" w14:textId="77777777" w:rsidR="00C64AB3" w:rsidRPr="00C64AB3" w:rsidRDefault="00C64AB3" w:rsidP="00C64AB3">
      <w:pPr>
        <w:tabs>
          <w:tab w:val="left" w:pos="0"/>
        </w:tabs>
        <w:jc w:val="both"/>
        <w:rPr>
          <w:rFonts w:ascii="Calibri Light" w:hAnsi="Calibri Light" w:cs="Calibri Light"/>
          <w:szCs w:val="22"/>
        </w:rPr>
      </w:pPr>
    </w:p>
    <w:p w14:paraId="5C9BCD33" w14:textId="77777777" w:rsidR="00C64AB3" w:rsidRPr="00C64AB3" w:rsidRDefault="00C64AB3" w:rsidP="00C64AB3">
      <w:pPr>
        <w:tabs>
          <w:tab w:val="left" w:pos="0"/>
        </w:tabs>
        <w:jc w:val="both"/>
        <w:rPr>
          <w:rFonts w:ascii="Calibri Light" w:hAnsi="Calibri Light" w:cs="Calibri Light"/>
          <w:b/>
          <w:bCs/>
          <w:szCs w:val="22"/>
          <w:u w:val="single"/>
        </w:rPr>
      </w:pPr>
    </w:p>
    <w:p w14:paraId="601C132A" w14:textId="77777777" w:rsidR="00601CF7" w:rsidRDefault="00601CF7" w:rsidP="00C64AB3"/>
    <w:sectPr w:rsidR="00601CF7" w:rsidSect="0065219C">
      <w:headerReference w:type="default" r:id="rId9"/>
      <w:footerReference w:type="even" r:id="rId10"/>
      <w:footerReference w:type="default" r:id="rId11"/>
      <w:headerReference w:type="first" r:id="rId12"/>
      <w:pgSz w:w="11907" w:h="16840" w:code="9"/>
      <w:pgMar w:top="1735" w:right="851" w:bottom="1213" w:left="1559" w:header="601" w:footer="83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CE9FB" w14:textId="77777777" w:rsidR="00DF60D8" w:rsidRDefault="00DF60D8" w:rsidP="00C325B0">
      <w:pPr>
        <w:pStyle w:val="NDEnumeration3"/>
      </w:pPr>
      <w:r>
        <w:separator/>
      </w:r>
    </w:p>
  </w:endnote>
  <w:endnote w:type="continuationSeparator" w:id="0">
    <w:p w14:paraId="20C787BC" w14:textId="77777777" w:rsidR="00DF60D8" w:rsidRDefault="00DF60D8" w:rsidP="00C325B0">
      <w:pPr>
        <w:pStyle w:val="NDEnumeration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22490215"/>
      <w:docPartObj>
        <w:docPartGallery w:val="Page Numbers (Bottom of Page)"/>
        <w:docPartUnique/>
      </w:docPartObj>
    </w:sdtPr>
    <w:sdtEndPr>
      <w:rPr>
        <w:rStyle w:val="Numrodepage"/>
      </w:rPr>
    </w:sdtEndPr>
    <w:sdtContent>
      <w:p w14:paraId="26CAA3F5" w14:textId="031C655D" w:rsidR="00B71738" w:rsidRDefault="00B71738" w:rsidP="008A1F3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033967433"/>
      <w:docPartObj>
        <w:docPartGallery w:val="Page Numbers (Bottom of Page)"/>
        <w:docPartUnique/>
      </w:docPartObj>
    </w:sdtPr>
    <w:sdtEndPr>
      <w:rPr>
        <w:rStyle w:val="Numrodepage"/>
      </w:rPr>
    </w:sdtEndPr>
    <w:sdtContent>
      <w:p w14:paraId="690A2621" w14:textId="696BA1EA" w:rsidR="000C3DF0" w:rsidRDefault="000C3DF0" w:rsidP="008A1F3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C59FB04" w14:textId="77777777" w:rsidR="000A3CE4" w:rsidRDefault="000A3C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9FD94" w14:textId="0CBE8BDF" w:rsidR="00073204" w:rsidRPr="00132091" w:rsidRDefault="00073204" w:rsidP="00132091">
    <w:pPr>
      <w:pStyle w:val="Pieddepage"/>
      <w:framePr w:wrap="none" w:vAnchor="text" w:hAnchor="margin" w:xAlign="center" w:y="1"/>
      <w:rPr>
        <w:rStyle w:val="Numrodepage"/>
        <w:rFonts w:asciiTheme="majorHAnsi" w:hAnsiTheme="majorHAnsi" w:cstheme="majorHAnsi"/>
      </w:rPr>
    </w:pPr>
    <w:r w:rsidRPr="00132091">
      <w:rPr>
        <w:rStyle w:val="Numrodepage"/>
        <w:rFonts w:asciiTheme="majorHAnsi" w:hAnsiTheme="majorHAnsi" w:cstheme="majorHAnsi"/>
        <w:b/>
      </w:rPr>
      <w:fldChar w:fldCharType="begin"/>
    </w:r>
    <w:r w:rsidRPr="00132091">
      <w:rPr>
        <w:rStyle w:val="Numrodepage"/>
        <w:rFonts w:asciiTheme="majorHAnsi" w:hAnsiTheme="majorHAnsi" w:cstheme="majorHAnsi"/>
        <w:b/>
      </w:rPr>
      <w:instrText xml:space="preserve">PAGE  </w:instrText>
    </w:r>
    <w:r w:rsidRPr="00132091">
      <w:rPr>
        <w:rStyle w:val="Numrodepage"/>
        <w:rFonts w:asciiTheme="majorHAnsi" w:hAnsiTheme="majorHAnsi" w:cstheme="majorHAnsi"/>
        <w:b/>
      </w:rPr>
      <w:fldChar w:fldCharType="separate"/>
    </w:r>
    <w:r w:rsidR="001A6503" w:rsidRPr="00132091">
      <w:rPr>
        <w:rStyle w:val="Numrodepage"/>
        <w:rFonts w:asciiTheme="majorHAnsi" w:hAnsiTheme="majorHAnsi" w:cstheme="majorHAnsi"/>
        <w:b/>
      </w:rPr>
      <w:t>3</w:t>
    </w:r>
    <w:r w:rsidRPr="00132091">
      <w:rPr>
        <w:rStyle w:val="Numrodepage"/>
        <w:rFonts w:asciiTheme="majorHAnsi" w:hAnsiTheme="majorHAnsi" w:cstheme="majorHAnsi"/>
        <w:b/>
      </w:rPr>
      <w:fldChar w:fldCharType="end"/>
    </w:r>
    <w:r>
      <w:rPr>
        <w:rStyle w:val="Numrodepage"/>
        <w:rFonts w:asciiTheme="majorHAnsi" w:hAnsiTheme="majorHAnsi"/>
      </w:rPr>
      <w:t>/</w:t>
    </w:r>
    <w:r w:rsidR="005D11A8" w:rsidRPr="00132091">
      <w:rPr>
        <w:rStyle w:val="Numrodepage"/>
        <w:rFonts w:asciiTheme="majorHAnsi" w:hAnsiTheme="majorHAnsi" w:cstheme="majorHAnsi"/>
      </w:rPr>
      <w:fldChar w:fldCharType="begin"/>
    </w:r>
    <w:r w:rsidR="005D11A8" w:rsidRPr="00132091">
      <w:rPr>
        <w:rStyle w:val="Numrodepage"/>
        <w:rFonts w:asciiTheme="majorHAnsi" w:hAnsiTheme="majorHAnsi" w:cstheme="majorHAnsi"/>
      </w:rPr>
      <w:instrText xml:space="preserve"> SECTIONPAGES  \* MERGEFORMAT </w:instrText>
    </w:r>
    <w:r w:rsidR="005D11A8" w:rsidRPr="00132091">
      <w:rPr>
        <w:rStyle w:val="Numrodepage"/>
        <w:rFonts w:asciiTheme="majorHAnsi" w:hAnsiTheme="majorHAnsi" w:cstheme="majorHAnsi"/>
      </w:rPr>
      <w:fldChar w:fldCharType="separate"/>
    </w:r>
    <w:r w:rsidR="00313287">
      <w:rPr>
        <w:rStyle w:val="Numrodepage"/>
        <w:rFonts w:asciiTheme="majorHAnsi" w:hAnsiTheme="majorHAnsi" w:cstheme="majorHAnsi"/>
        <w:noProof/>
      </w:rPr>
      <w:t>5</w:t>
    </w:r>
    <w:r w:rsidR="005D11A8" w:rsidRPr="00132091">
      <w:rPr>
        <w:rStyle w:val="Numrodepage"/>
        <w:rFonts w:asciiTheme="majorHAnsi" w:hAnsiTheme="majorHAnsi" w:cstheme="majorHAnsi"/>
      </w:rPr>
      <w:fldChar w:fldCharType="end"/>
    </w:r>
  </w:p>
  <w:p w14:paraId="3001F3E7" w14:textId="77777777" w:rsidR="00073204" w:rsidRPr="00C325B0" w:rsidRDefault="00073204" w:rsidP="00F82D52">
    <w:pPr>
      <w:pStyle w:val="Pieddepage"/>
      <w:ind w:right="360"/>
      <w:jc w:val="right"/>
      <w:rPr>
        <w:sz w:val="18"/>
        <w:szCs w:val="18"/>
      </w:rPr>
    </w:pP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B9D31" w14:textId="77777777" w:rsidR="00DF60D8" w:rsidRDefault="00DF60D8" w:rsidP="00C325B0">
      <w:pPr>
        <w:pStyle w:val="NDEnumeration3"/>
      </w:pPr>
      <w:r>
        <w:separator/>
      </w:r>
    </w:p>
  </w:footnote>
  <w:footnote w:type="continuationSeparator" w:id="0">
    <w:p w14:paraId="56640309" w14:textId="77777777" w:rsidR="00DF60D8" w:rsidRDefault="00DF60D8" w:rsidP="00C325B0">
      <w:pPr>
        <w:pStyle w:val="NDEnumeration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8996F" w14:textId="19883251" w:rsidR="00786805" w:rsidRPr="00D7375E" w:rsidRDefault="00D830F6" w:rsidP="00786805">
    <w:pPr>
      <w:pStyle w:val="Titre"/>
      <w:jc w:val="right"/>
      <w:rPr>
        <w:rFonts w:asciiTheme="majorHAnsi" w:hAnsiTheme="majorHAnsi" w:cstheme="majorHAnsi"/>
        <w:b w:val="0"/>
        <w:sz w:val="20"/>
        <w:u w:val="none"/>
      </w:rPr>
    </w:pPr>
    <w:r>
      <w:rPr>
        <w:rFonts w:asciiTheme="majorHAnsi" w:hAnsiTheme="majorHAnsi"/>
        <w:b w:val="0"/>
        <w:sz w:val="20"/>
        <w:u w:val="none"/>
      </w:rPr>
      <w:t>vertrouwelijkheidsovereenkomst</w:t>
    </w:r>
    <w:r>
      <w:rPr>
        <w:rFonts w:asciiTheme="majorHAnsi" w:hAnsiTheme="majorHAnsi"/>
        <w:b w:val="0"/>
        <w:sz w:val="20"/>
        <w:u w:val="none"/>
      </w:rPr>
      <w:br/>
      <w:t>[</w:t>
    </w:r>
    <w:r>
      <w:rPr>
        <w:rFonts w:asciiTheme="majorHAnsi" w:hAnsiTheme="majorHAnsi"/>
        <w:b w:val="0"/>
        <w:sz w:val="20"/>
        <w:highlight w:val="yellow"/>
        <w:u w:val="none"/>
      </w:rPr>
      <w:t>verkorte naam van partij 1</w:t>
    </w:r>
    <w:r>
      <w:rPr>
        <w:rFonts w:asciiTheme="majorHAnsi" w:hAnsiTheme="majorHAnsi"/>
        <w:b w:val="0"/>
        <w:sz w:val="20"/>
        <w:u w:val="none"/>
      </w:rPr>
      <w:t>]-[</w:t>
    </w:r>
    <w:r>
      <w:rPr>
        <w:rFonts w:asciiTheme="majorHAnsi" w:hAnsiTheme="majorHAnsi"/>
        <w:b w:val="0"/>
        <w:sz w:val="20"/>
        <w:highlight w:val="yellow"/>
        <w:u w:val="none"/>
      </w:rPr>
      <w:t>verkorte naam van partij 2</w:t>
    </w:r>
    <w:r>
      <w:rPr>
        <w:rFonts w:asciiTheme="majorHAnsi" w:hAnsiTheme="majorHAnsi"/>
        <w:b w:val="0"/>
        <w:sz w:val="20"/>
        <w:u w:val="none"/>
      </w:rPr>
      <w:t>]</w:t>
    </w:r>
  </w:p>
  <w:p w14:paraId="28C32BFD" w14:textId="77777777" w:rsidR="00F82D52" w:rsidRPr="00D7375E" w:rsidRDefault="00F82D52" w:rsidP="00786805">
    <w:pPr>
      <w:pStyle w:val="En-tte"/>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18C2" w14:textId="77777777" w:rsidR="00F82D52" w:rsidRDefault="00F82D52" w:rsidP="00F82D52">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4DFAD8B2"/>
    <w:lvl w:ilvl="0">
      <w:start w:val="1"/>
      <w:numFmt w:val="decimal"/>
      <w:pStyle w:val="Titre1"/>
      <w:suff w:val="space"/>
      <w:lvlText w:val="Article %1."/>
      <w:lvlJc w:val="left"/>
      <w:pPr>
        <w:ind w:left="0" w:firstLine="0"/>
      </w:pPr>
      <w:rPr>
        <w:u w:val="single"/>
      </w:rPr>
    </w:lvl>
    <w:lvl w:ilvl="1">
      <w:start w:val="1"/>
      <w:numFmt w:val="decimal"/>
      <w:pStyle w:val="Titre2"/>
      <w:suff w:val="space"/>
      <w:lvlText w:val="%1.%2"/>
      <w:lvlJc w:val="left"/>
      <w:pPr>
        <w:ind w:left="0" w:firstLine="0"/>
      </w:pPr>
      <w:rPr>
        <w:u w:val="none"/>
      </w:rPr>
    </w:lvl>
    <w:lvl w:ilvl="2">
      <w:start w:val="1"/>
      <w:numFmt w:val="decimal"/>
      <w:pStyle w:val="Titre3"/>
      <w:suff w:val="space"/>
      <w:lvlText w:val="%1.%2.%3"/>
      <w:lvlJc w:val="left"/>
      <w:pPr>
        <w:ind w:left="0" w:firstLine="0"/>
      </w:pPr>
      <w:rPr>
        <w:u w:val="none"/>
      </w:rPr>
    </w:lvl>
    <w:lvl w:ilvl="3">
      <w:start w:val="1"/>
      <w:numFmt w:val="decimal"/>
      <w:pStyle w:val="Titre4"/>
      <w:suff w:val="space"/>
      <w:lvlText w:val="%1.%2.%3.%4"/>
      <w:lvlJc w:val="left"/>
      <w:pPr>
        <w:ind w:left="0" w:firstLine="0"/>
      </w:pPr>
      <w:rPr>
        <w:u w:val="none"/>
      </w:rPr>
    </w:lvl>
    <w:lvl w:ilvl="4">
      <w:start w:val="1"/>
      <w:numFmt w:val="decimal"/>
      <w:pStyle w:val="Titre5"/>
      <w:suff w:val="space"/>
      <w:lvlText w:val="%1.%2.%3.%4.%5"/>
      <w:lvlJc w:val="left"/>
      <w:pPr>
        <w:ind w:left="0" w:firstLine="0"/>
      </w:pPr>
      <w:rPr>
        <w:u w:val="none"/>
      </w:rPr>
    </w:lvl>
    <w:lvl w:ilvl="5">
      <w:start w:val="1"/>
      <w:numFmt w:val="decimal"/>
      <w:pStyle w:val="Titre6"/>
      <w:suff w:val="space"/>
      <w:lvlText w:val="%1.%2.%3.%4.%5.%6"/>
      <w:lvlJc w:val="left"/>
      <w:pPr>
        <w:ind w:left="0" w:firstLine="0"/>
      </w:pPr>
      <w:rPr>
        <w:u w:val="none"/>
      </w:rPr>
    </w:lvl>
    <w:lvl w:ilvl="6">
      <w:start w:val="1"/>
      <w:numFmt w:val="decimal"/>
      <w:pStyle w:val="Titre7"/>
      <w:suff w:val="space"/>
      <w:lvlText w:val="%1.%2.%3.%4.%5.%6.%7"/>
      <w:lvlJc w:val="left"/>
      <w:pPr>
        <w:ind w:left="0" w:firstLine="0"/>
      </w:pPr>
    </w:lvl>
    <w:lvl w:ilvl="7">
      <w:start w:val="1"/>
      <w:numFmt w:val="decimal"/>
      <w:pStyle w:val="Titre8"/>
      <w:suff w:val="space"/>
      <w:lvlText w:val="%1.%2.%3.%4.%5.%6.%7.%8"/>
      <w:lvlJc w:val="left"/>
      <w:pPr>
        <w:ind w:left="0" w:firstLine="0"/>
      </w:pPr>
    </w:lvl>
    <w:lvl w:ilvl="8">
      <w:start w:val="1"/>
      <w:numFmt w:val="decimal"/>
      <w:pStyle w:val="Titre9"/>
      <w:lvlText w:val="%1.%2.%3.%4.%5.%6.%7.%8.%9"/>
      <w:lvlJc w:val="left"/>
      <w:pPr>
        <w:tabs>
          <w:tab w:val="num" w:pos="0"/>
        </w:tabs>
        <w:ind w:left="0" w:firstLine="0"/>
      </w:pPr>
    </w:lvl>
  </w:abstractNum>
  <w:abstractNum w:abstractNumId="1" w15:restartNumberingAfterBreak="0">
    <w:nsid w:val="0A1756E9"/>
    <w:multiLevelType w:val="multilevel"/>
    <w:tmpl w:val="F9BC6B1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0BD7673E"/>
    <w:multiLevelType w:val="multilevel"/>
    <w:tmpl w:val="0E74BE9A"/>
    <w:styleLink w:val="ListNDContinuousNumbering"/>
    <w:lvl w:ilvl="0">
      <w:start w:val="1"/>
      <w:numFmt w:val="decimal"/>
      <w:pStyle w:val="NDContinuous"/>
      <w:lvlText w:val="%1."/>
      <w:lvlJc w:val="left"/>
      <w:pPr>
        <w:tabs>
          <w:tab w:val="num" w:pos="709"/>
        </w:tabs>
        <w:ind w:left="709" w:hanging="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D0495C"/>
    <w:multiLevelType w:val="multilevel"/>
    <w:tmpl w:val="C390DDFE"/>
    <w:lvl w:ilvl="0">
      <w:start w:val="1"/>
      <w:numFmt w:val="decimal"/>
      <w:pStyle w:val="NDHEADING1"/>
      <w:lvlText w:val="%1."/>
      <w:lvlJc w:val="left"/>
      <w:pPr>
        <w:tabs>
          <w:tab w:val="num" w:pos="510"/>
        </w:tabs>
        <w:ind w:left="851" w:hanging="851"/>
      </w:pPr>
      <w:rPr>
        <w:rFonts w:hint="default"/>
      </w:rPr>
    </w:lvl>
    <w:lvl w:ilvl="1">
      <w:start w:val="1"/>
      <w:numFmt w:val="decimal"/>
      <w:pStyle w:val="NDHeading2"/>
      <w:lvlText w:val="%1.%2"/>
      <w:lvlJc w:val="left"/>
      <w:pPr>
        <w:tabs>
          <w:tab w:val="num" w:pos="510"/>
        </w:tabs>
        <w:ind w:left="510" w:hanging="510"/>
      </w:pPr>
      <w:rPr>
        <w:rFonts w:hint="default"/>
      </w:rPr>
    </w:lvl>
    <w:lvl w:ilvl="2">
      <w:start w:val="1"/>
      <w:numFmt w:val="decimal"/>
      <w:pStyle w:val="NDHeading3"/>
      <w:lvlText w:val="%1.%2.%3"/>
      <w:lvlJc w:val="left"/>
      <w:pPr>
        <w:tabs>
          <w:tab w:val="num" w:pos="510"/>
        </w:tabs>
        <w:ind w:left="510" w:hanging="510"/>
      </w:pPr>
      <w:rPr>
        <w:rFonts w:hint="default"/>
      </w:rPr>
    </w:lvl>
    <w:lvl w:ilvl="3">
      <w:start w:val="1"/>
      <w:numFmt w:val="decimal"/>
      <w:pStyle w:val="NDHeading4"/>
      <w:lvlText w:val="%1.%2.%3.%4"/>
      <w:lvlJc w:val="left"/>
      <w:pPr>
        <w:tabs>
          <w:tab w:val="num" w:pos="851"/>
        </w:tabs>
        <w:ind w:left="851" w:hanging="851"/>
      </w:pPr>
      <w:rPr>
        <w:rFonts w:hint="default"/>
      </w:rPr>
    </w:lvl>
    <w:lvl w:ilvl="4">
      <w:start w:val="1"/>
      <w:numFmt w:val="decimal"/>
      <w:pStyle w:val="NDHeading5"/>
      <w:lvlText w:val="%1.%2.%3.%4.%5"/>
      <w:lvlJc w:val="left"/>
      <w:pPr>
        <w:tabs>
          <w:tab w:val="num" w:pos="851"/>
        </w:tabs>
        <w:ind w:left="851" w:hanging="851"/>
      </w:pPr>
      <w:rPr>
        <w:rFonts w:hint="default"/>
      </w:rPr>
    </w:lvl>
    <w:lvl w:ilvl="5">
      <w:start w:val="1"/>
      <w:numFmt w:val="none"/>
      <w:lvlText w:val=""/>
      <w:lvlJc w:val="left"/>
      <w:pPr>
        <w:tabs>
          <w:tab w:val="num" w:pos="1021"/>
        </w:tabs>
        <w:ind w:left="1152" w:hanging="415"/>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0622EA2"/>
    <w:multiLevelType w:val="hybridMultilevel"/>
    <w:tmpl w:val="5B68F8A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5AF7071"/>
    <w:multiLevelType w:val="hybridMultilevel"/>
    <w:tmpl w:val="C1020A38"/>
    <w:lvl w:ilvl="0" w:tplc="8AF454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EC04EF"/>
    <w:multiLevelType w:val="multilevel"/>
    <w:tmpl w:val="C1D0B916"/>
    <w:lvl w:ilvl="0">
      <w:start w:val="1"/>
      <w:numFmt w:val="decimal"/>
      <w:pStyle w:val="NDEnumeration1"/>
      <w:lvlText w:val="%1."/>
      <w:lvlJc w:val="left"/>
      <w:pPr>
        <w:tabs>
          <w:tab w:val="num" w:pos="510"/>
        </w:tabs>
        <w:ind w:left="510" w:hanging="510"/>
      </w:pPr>
      <w:rPr>
        <w:rFonts w:hint="default"/>
        <w:u w:val="none"/>
      </w:rPr>
    </w:lvl>
    <w:lvl w:ilvl="1">
      <w:start w:val="1"/>
      <w:numFmt w:val="decimal"/>
      <w:pStyle w:val="NDEnumeration2"/>
      <w:lvlText w:val="%1.%2"/>
      <w:lvlJc w:val="left"/>
      <w:pPr>
        <w:tabs>
          <w:tab w:val="num" w:pos="510"/>
        </w:tabs>
        <w:ind w:left="510" w:hanging="510"/>
      </w:pPr>
      <w:rPr>
        <w:rFonts w:hint="default"/>
        <w:u w:val="none"/>
      </w:rPr>
    </w:lvl>
    <w:lvl w:ilvl="2">
      <w:start w:val="1"/>
      <w:numFmt w:val="decimal"/>
      <w:pStyle w:val="NDEnumeration3"/>
      <w:lvlText w:val="%1.%2.%3"/>
      <w:lvlJc w:val="left"/>
      <w:pPr>
        <w:tabs>
          <w:tab w:val="num" w:pos="510"/>
        </w:tabs>
        <w:ind w:left="510" w:hanging="510"/>
      </w:pPr>
      <w:rPr>
        <w:rFonts w:hint="default"/>
        <w:u w:val="none"/>
      </w:rPr>
    </w:lvl>
    <w:lvl w:ilvl="3">
      <w:start w:val="1"/>
      <w:numFmt w:val="lowerLetter"/>
      <w:pStyle w:val="NDEnumeration4"/>
      <w:lvlText w:val="%4."/>
      <w:lvlJc w:val="left"/>
      <w:pPr>
        <w:tabs>
          <w:tab w:val="num" w:pos="1134"/>
        </w:tabs>
        <w:ind w:left="1134" w:hanging="624"/>
      </w:pPr>
      <w:rPr>
        <w:rFonts w:hint="default"/>
        <w:u w:val="none"/>
      </w:rPr>
    </w:lvl>
    <w:lvl w:ilvl="4">
      <w:start w:val="1"/>
      <w:numFmt w:val="lowerRoman"/>
      <w:pStyle w:val="NDEnumeration5"/>
      <w:lvlText w:val="%5."/>
      <w:lvlJc w:val="left"/>
      <w:pPr>
        <w:tabs>
          <w:tab w:val="num" w:pos="1134"/>
        </w:tabs>
        <w:ind w:left="1134" w:firstLine="0"/>
      </w:pPr>
      <w:rPr>
        <w:rFonts w:hint="default"/>
      </w:rPr>
    </w:lvl>
    <w:lvl w:ilvl="5">
      <w:start w:val="1"/>
      <w:numFmt w:val="bullet"/>
      <w:pStyle w:val="NDEnumeration6"/>
      <w:lvlText w:val=""/>
      <w:lvlJc w:val="left"/>
      <w:pPr>
        <w:tabs>
          <w:tab w:val="num" w:pos="1134"/>
        </w:tabs>
        <w:ind w:left="1134" w:firstLine="0"/>
      </w:pPr>
      <w:rPr>
        <w:rFonts w:ascii="Symbol" w:hAnsi="Symbol" w:hint="default"/>
      </w:rPr>
    </w:lvl>
    <w:lvl w:ilvl="6">
      <w:start w:val="1"/>
      <w:numFmt w:val="decimal"/>
      <w:lvlText w:val="%1.%2.%3.%4.%5.%6.%7"/>
      <w:lvlJc w:val="left"/>
      <w:pPr>
        <w:tabs>
          <w:tab w:val="num" w:pos="1296"/>
        </w:tabs>
        <w:ind w:left="1296" w:hanging="1296"/>
      </w:pPr>
      <w:rPr>
        <w:rFonts w:hint="default"/>
        <w:u w:val="none"/>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9D56F36"/>
    <w:multiLevelType w:val="multilevel"/>
    <w:tmpl w:val="883AB878"/>
    <w:lvl w:ilvl="0">
      <w:start w:val="1"/>
      <w:numFmt w:val="decimal"/>
      <w:lvlText w:val="%1."/>
      <w:lvlJc w:val="left"/>
      <w:pPr>
        <w:ind w:left="360" w:hanging="360"/>
      </w:pPr>
      <w:rPr>
        <w:rFonts w:hint="default"/>
      </w:rPr>
    </w:lvl>
    <w:lvl w:ilvl="1">
      <w:start w:val="1"/>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2EB71CE"/>
    <w:multiLevelType w:val="hybridMultilevel"/>
    <w:tmpl w:val="31305DF8"/>
    <w:lvl w:ilvl="0" w:tplc="884A29A0">
      <w:start w:val="1"/>
      <w:numFmt w:val="upperLetter"/>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47EA200E"/>
    <w:multiLevelType w:val="multilevel"/>
    <w:tmpl w:val="0E74BE9A"/>
    <w:numStyleLink w:val="ListNDContinuousNumbering"/>
  </w:abstractNum>
  <w:abstractNum w:abstractNumId="10" w15:restartNumberingAfterBreak="0">
    <w:nsid w:val="4EDF15CF"/>
    <w:multiLevelType w:val="hybridMultilevel"/>
    <w:tmpl w:val="24D68F18"/>
    <w:lvl w:ilvl="0" w:tplc="151C25E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4A0FE5"/>
    <w:multiLevelType w:val="multilevel"/>
    <w:tmpl w:val="A5BCC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9276ADA"/>
    <w:multiLevelType w:val="hybridMultilevel"/>
    <w:tmpl w:val="259048F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4FD0F15"/>
    <w:multiLevelType w:val="hybridMultilevel"/>
    <w:tmpl w:val="5B68F8A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6885070B"/>
    <w:multiLevelType w:val="multilevel"/>
    <w:tmpl w:val="B8288884"/>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112" w:hanging="1440"/>
      </w:pPr>
      <w:rPr>
        <w:rFonts w:hint="default"/>
        <w:b/>
      </w:rPr>
    </w:lvl>
  </w:abstractNum>
  <w:abstractNum w:abstractNumId="15" w15:restartNumberingAfterBreak="0">
    <w:nsid w:val="6C844911"/>
    <w:multiLevelType w:val="hybridMultilevel"/>
    <w:tmpl w:val="EDEE88F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3"/>
  </w:num>
  <w:num w:numId="8">
    <w:abstractNumId w:val="3"/>
  </w:num>
  <w:num w:numId="9">
    <w:abstractNumId w:val="3"/>
  </w:num>
  <w:num w:numId="10">
    <w:abstractNumId w:val="3"/>
  </w:num>
  <w:num w:numId="11">
    <w:abstractNumId w:val="3"/>
  </w:num>
  <w:num w:numId="12">
    <w:abstractNumId w:val="0"/>
  </w:num>
  <w:num w:numId="13">
    <w:abstractNumId w:val="13"/>
  </w:num>
  <w:num w:numId="14">
    <w:abstractNumId w:val="4"/>
  </w:num>
  <w:num w:numId="15">
    <w:abstractNumId w:val="8"/>
  </w:num>
  <w:num w:numId="16">
    <w:abstractNumId w:val="2"/>
  </w:num>
  <w:num w:numId="17">
    <w:abstractNumId w:val="9"/>
  </w:num>
  <w:num w:numId="18">
    <w:abstractNumId w:val="14"/>
  </w:num>
  <w:num w:numId="19">
    <w:abstractNumId w:val="11"/>
  </w:num>
  <w:num w:numId="20">
    <w:abstractNumId w:val="10"/>
  </w:num>
  <w:num w:numId="21">
    <w:abstractNumId w:val="12"/>
  </w:num>
  <w:num w:numId="22">
    <w:abstractNumId w:val="1"/>
  </w:num>
  <w:num w:numId="23">
    <w:abstractNumId w:val="7"/>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5B0"/>
    <w:rsid w:val="000232C6"/>
    <w:rsid w:val="000266BB"/>
    <w:rsid w:val="00026A31"/>
    <w:rsid w:val="00034253"/>
    <w:rsid w:val="000432E1"/>
    <w:rsid w:val="000450D8"/>
    <w:rsid w:val="00045A03"/>
    <w:rsid w:val="00045ED2"/>
    <w:rsid w:val="0005329A"/>
    <w:rsid w:val="000577F2"/>
    <w:rsid w:val="00061854"/>
    <w:rsid w:val="0006605F"/>
    <w:rsid w:val="0007231E"/>
    <w:rsid w:val="00073204"/>
    <w:rsid w:val="000767B9"/>
    <w:rsid w:val="00092356"/>
    <w:rsid w:val="0009659A"/>
    <w:rsid w:val="00096E5A"/>
    <w:rsid w:val="00097353"/>
    <w:rsid w:val="000A1F53"/>
    <w:rsid w:val="000A3CE4"/>
    <w:rsid w:val="000B0EEC"/>
    <w:rsid w:val="000C0526"/>
    <w:rsid w:val="000C3DF0"/>
    <w:rsid w:val="000C5152"/>
    <w:rsid w:val="000D7F35"/>
    <w:rsid w:val="000D7F5C"/>
    <w:rsid w:val="000E27D4"/>
    <w:rsid w:val="000F1D73"/>
    <w:rsid w:val="000F4C62"/>
    <w:rsid w:val="001063E6"/>
    <w:rsid w:val="0010664F"/>
    <w:rsid w:val="00113184"/>
    <w:rsid w:val="00132091"/>
    <w:rsid w:val="001370B5"/>
    <w:rsid w:val="001413DE"/>
    <w:rsid w:val="00146520"/>
    <w:rsid w:val="00150737"/>
    <w:rsid w:val="001517EC"/>
    <w:rsid w:val="00152BA8"/>
    <w:rsid w:val="001767DA"/>
    <w:rsid w:val="00182D29"/>
    <w:rsid w:val="00184615"/>
    <w:rsid w:val="00185A97"/>
    <w:rsid w:val="001902E8"/>
    <w:rsid w:val="001919CD"/>
    <w:rsid w:val="001A1F24"/>
    <w:rsid w:val="001A6503"/>
    <w:rsid w:val="001A6BCA"/>
    <w:rsid w:val="001A6F1B"/>
    <w:rsid w:val="001C1A98"/>
    <w:rsid w:val="001D68F6"/>
    <w:rsid w:val="001D6B60"/>
    <w:rsid w:val="0020104E"/>
    <w:rsid w:val="002066FA"/>
    <w:rsid w:val="00213668"/>
    <w:rsid w:val="00226658"/>
    <w:rsid w:val="00227BC0"/>
    <w:rsid w:val="00227C40"/>
    <w:rsid w:val="002325BE"/>
    <w:rsid w:val="00250910"/>
    <w:rsid w:val="00255B4D"/>
    <w:rsid w:val="0025767A"/>
    <w:rsid w:val="00263F6F"/>
    <w:rsid w:val="0027439E"/>
    <w:rsid w:val="002778BC"/>
    <w:rsid w:val="00290CCB"/>
    <w:rsid w:val="002927D1"/>
    <w:rsid w:val="002A0D8F"/>
    <w:rsid w:val="002A61B8"/>
    <w:rsid w:val="002C1383"/>
    <w:rsid w:val="002C394A"/>
    <w:rsid w:val="002C716D"/>
    <w:rsid w:val="002D616B"/>
    <w:rsid w:val="002E7A89"/>
    <w:rsid w:val="002F3635"/>
    <w:rsid w:val="00301496"/>
    <w:rsid w:val="003053A8"/>
    <w:rsid w:val="0030731A"/>
    <w:rsid w:val="00313287"/>
    <w:rsid w:val="00317D93"/>
    <w:rsid w:val="003244B0"/>
    <w:rsid w:val="00326669"/>
    <w:rsid w:val="003308C2"/>
    <w:rsid w:val="003323D9"/>
    <w:rsid w:val="0035044B"/>
    <w:rsid w:val="00353546"/>
    <w:rsid w:val="003558F3"/>
    <w:rsid w:val="00355B15"/>
    <w:rsid w:val="00364192"/>
    <w:rsid w:val="003713FE"/>
    <w:rsid w:val="0038782D"/>
    <w:rsid w:val="0038789B"/>
    <w:rsid w:val="00391971"/>
    <w:rsid w:val="00392298"/>
    <w:rsid w:val="00393A81"/>
    <w:rsid w:val="00394225"/>
    <w:rsid w:val="003A5E41"/>
    <w:rsid w:val="003B4CCC"/>
    <w:rsid w:val="003C1F51"/>
    <w:rsid w:val="003C447A"/>
    <w:rsid w:val="003C720C"/>
    <w:rsid w:val="003C7C14"/>
    <w:rsid w:val="003D36B7"/>
    <w:rsid w:val="003F0D44"/>
    <w:rsid w:val="003F64E2"/>
    <w:rsid w:val="00405E63"/>
    <w:rsid w:val="00413263"/>
    <w:rsid w:val="00414D82"/>
    <w:rsid w:val="00431C95"/>
    <w:rsid w:val="00441283"/>
    <w:rsid w:val="0044494C"/>
    <w:rsid w:val="004455D4"/>
    <w:rsid w:val="00447995"/>
    <w:rsid w:val="00447C2E"/>
    <w:rsid w:val="00460B3E"/>
    <w:rsid w:val="00460DCE"/>
    <w:rsid w:val="0046131F"/>
    <w:rsid w:val="00473A65"/>
    <w:rsid w:val="004740ED"/>
    <w:rsid w:val="004757E4"/>
    <w:rsid w:val="00481DA8"/>
    <w:rsid w:val="00486022"/>
    <w:rsid w:val="00490638"/>
    <w:rsid w:val="004A3400"/>
    <w:rsid w:val="004A5F93"/>
    <w:rsid w:val="004A74FD"/>
    <w:rsid w:val="004B0E3E"/>
    <w:rsid w:val="004B4776"/>
    <w:rsid w:val="004E03E4"/>
    <w:rsid w:val="004E4B27"/>
    <w:rsid w:val="004F2169"/>
    <w:rsid w:val="004F3F42"/>
    <w:rsid w:val="004F62AD"/>
    <w:rsid w:val="00504BE5"/>
    <w:rsid w:val="00511FC6"/>
    <w:rsid w:val="0051234F"/>
    <w:rsid w:val="00514EFF"/>
    <w:rsid w:val="00526490"/>
    <w:rsid w:val="005279CD"/>
    <w:rsid w:val="005330D7"/>
    <w:rsid w:val="0053521F"/>
    <w:rsid w:val="005651E5"/>
    <w:rsid w:val="0057138A"/>
    <w:rsid w:val="00585002"/>
    <w:rsid w:val="0058504E"/>
    <w:rsid w:val="0059465A"/>
    <w:rsid w:val="005961C6"/>
    <w:rsid w:val="005A381F"/>
    <w:rsid w:val="005B3C67"/>
    <w:rsid w:val="005B5E93"/>
    <w:rsid w:val="005B5F19"/>
    <w:rsid w:val="005C6FDB"/>
    <w:rsid w:val="005D05B1"/>
    <w:rsid w:val="005D11A8"/>
    <w:rsid w:val="005D379A"/>
    <w:rsid w:val="005D7282"/>
    <w:rsid w:val="005E2348"/>
    <w:rsid w:val="005E3D2B"/>
    <w:rsid w:val="005E550E"/>
    <w:rsid w:val="005E62BD"/>
    <w:rsid w:val="005F4D8A"/>
    <w:rsid w:val="00601CF7"/>
    <w:rsid w:val="00604B37"/>
    <w:rsid w:val="00604B87"/>
    <w:rsid w:val="00605404"/>
    <w:rsid w:val="006117BD"/>
    <w:rsid w:val="0062411A"/>
    <w:rsid w:val="00641DC2"/>
    <w:rsid w:val="00642C08"/>
    <w:rsid w:val="0065219C"/>
    <w:rsid w:val="0066491B"/>
    <w:rsid w:val="00664AE7"/>
    <w:rsid w:val="006735AC"/>
    <w:rsid w:val="00682755"/>
    <w:rsid w:val="006831E7"/>
    <w:rsid w:val="00685A46"/>
    <w:rsid w:val="006905C8"/>
    <w:rsid w:val="00692CC3"/>
    <w:rsid w:val="00693675"/>
    <w:rsid w:val="006946C8"/>
    <w:rsid w:val="006A00A7"/>
    <w:rsid w:val="006A0296"/>
    <w:rsid w:val="006A3A02"/>
    <w:rsid w:val="006A48D0"/>
    <w:rsid w:val="006D3D9C"/>
    <w:rsid w:val="006E4809"/>
    <w:rsid w:val="006F36C7"/>
    <w:rsid w:val="007019D2"/>
    <w:rsid w:val="0070215A"/>
    <w:rsid w:val="00721E5B"/>
    <w:rsid w:val="00724397"/>
    <w:rsid w:val="00735DE8"/>
    <w:rsid w:val="00750736"/>
    <w:rsid w:val="00753348"/>
    <w:rsid w:val="00780270"/>
    <w:rsid w:val="00780395"/>
    <w:rsid w:val="007852BA"/>
    <w:rsid w:val="00786805"/>
    <w:rsid w:val="007B02C8"/>
    <w:rsid w:val="007B4E1C"/>
    <w:rsid w:val="007C3194"/>
    <w:rsid w:val="007D2F11"/>
    <w:rsid w:val="007D78D8"/>
    <w:rsid w:val="007E604D"/>
    <w:rsid w:val="007F15E2"/>
    <w:rsid w:val="007F5AB2"/>
    <w:rsid w:val="0080308B"/>
    <w:rsid w:val="00804558"/>
    <w:rsid w:val="00807AE3"/>
    <w:rsid w:val="00816D16"/>
    <w:rsid w:val="00842D9E"/>
    <w:rsid w:val="00843E41"/>
    <w:rsid w:val="00845BE4"/>
    <w:rsid w:val="00852253"/>
    <w:rsid w:val="00855497"/>
    <w:rsid w:val="00866603"/>
    <w:rsid w:val="00866DF1"/>
    <w:rsid w:val="00871CAB"/>
    <w:rsid w:val="0088191C"/>
    <w:rsid w:val="008A1AC4"/>
    <w:rsid w:val="008A361C"/>
    <w:rsid w:val="008B056C"/>
    <w:rsid w:val="008B1438"/>
    <w:rsid w:val="008C7F6C"/>
    <w:rsid w:val="008D0257"/>
    <w:rsid w:val="008D4327"/>
    <w:rsid w:val="008E3F73"/>
    <w:rsid w:val="008E5127"/>
    <w:rsid w:val="008E5858"/>
    <w:rsid w:val="008F6410"/>
    <w:rsid w:val="0091379B"/>
    <w:rsid w:val="00913FBB"/>
    <w:rsid w:val="00914E0C"/>
    <w:rsid w:val="009302D0"/>
    <w:rsid w:val="00944BC8"/>
    <w:rsid w:val="009476B1"/>
    <w:rsid w:val="00950544"/>
    <w:rsid w:val="009653BA"/>
    <w:rsid w:val="00970480"/>
    <w:rsid w:val="009722CF"/>
    <w:rsid w:val="009A0420"/>
    <w:rsid w:val="009A7F76"/>
    <w:rsid w:val="009B350D"/>
    <w:rsid w:val="009B3764"/>
    <w:rsid w:val="009C7269"/>
    <w:rsid w:val="009E0394"/>
    <w:rsid w:val="009F48EC"/>
    <w:rsid w:val="009F5138"/>
    <w:rsid w:val="00A16451"/>
    <w:rsid w:val="00A16F93"/>
    <w:rsid w:val="00A2360F"/>
    <w:rsid w:val="00A30C5C"/>
    <w:rsid w:val="00A31A90"/>
    <w:rsid w:val="00A341CA"/>
    <w:rsid w:val="00A346A9"/>
    <w:rsid w:val="00A412DD"/>
    <w:rsid w:val="00A45D0D"/>
    <w:rsid w:val="00A503F6"/>
    <w:rsid w:val="00A568B7"/>
    <w:rsid w:val="00A714E2"/>
    <w:rsid w:val="00A7334C"/>
    <w:rsid w:val="00A73C0C"/>
    <w:rsid w:val="00A875CD"/>
    <w:rsid w:val="00A9195F"/>
    <w:rsid w:val="00A93E89"/>
    <w:rsid w:val="00A965B8"/>
    <w:rsid w:val="00A96BC6"/>
    <w:rsid w:val="00AB188B"/>
    <w:rsid w:val="00AC0894"/>
    <w:rsid w:val="00AC0CF3"/>
    <w:rsid w:val="00AE1D19"/>
    <w:rsid w:val="00AE33E8"/>
    <w:rsid w:val="00AE54B2"/>
    <w:rsid w:val="00AF7015"/>
    <w:rsid w:val="00B062E0"/>
    <w:rsid w:val="00B165ED"/>
    <w:rsid w:val="00B22588"/>
    <w:rsid w:val="00B256C4"/>
    <w:rsid w:val="00B3545B"/>
    <w:rsid w:val="00B3604B"/>
    <w:rsid w:val="00B4056B"/>
    <w:rsid w:val="00B43E07"/>
    <w:rsid w:val="00B47DA8"/>
    <w:rsid w:val="00B64078"/>
    <w:rsid w:val="00B65623"/>
    <w:rsid w:val="00B71738"/>
    <w:rsid w:val="00B80C3F"/>
    <w:rsid w:val="00B8190D"/>
    <w:rsid w:val="00B8667E"/>
    <w:rsid w:val="00B94D0D"/>
    <w:rsid w:val="00BA6A6E"/>
    <w:rsid w:val="00BB2132"/>
    <w:rsid w:val="00BC168B"/>
    <w:rsid w:val="00BC5148"/>
    <w:rsid w:val="00BE656E"/>
    <w:rsid w:val="00BF7C39"/>
    <w:rsid w:val="00C0587D"/>
    <w:rsid w:val="00C132C6"/>
    <w:rsid w:val="00C23110"/>
    <w:rsid w:val="00C30A2A"/>
    <w:rsid w:val="00C325B0"/>
    <w:rsid w:val="00C4322B"/>
    <w:rsid w:val="00C64AB3"/>
    <w:rsid w:val="00C6550C"/>
    <w:rsid w:val="00C80258"/>
    <w:rsid w:val="00C820E1"/>
    <w:rsid w:val="00C90D12"/>
    <w:rsid w:val="00C947D7"/>
    <w:rsid w:val="00CA7800"/>
    <w:rsid w:val="00CC30F0"/>
    <w:rsid w:val="00CC52F7"/>
    <w:rsid w:val="00CC73D3"/>
    <w:rsid w:val="00CD1429"/>
    <w:rsid w:val="00CD452C"/>
    <w:rsid w:val="00CD5275"/>
    <w:rsid w:val="00CD7487"/>
    <w:rsid w:val="00CE25A6"/>
    <w:rsid w:val="00D00D58"/>
    <w:rsid w:val="00D0665F"/>
    <w:rsid w:val="00D1532B"/>
    <w:rsid w:val="00D348D1"/>
    <w:rsid w:val="00D35A6E"/>
    <w:rsid w:val="00D6310B"/>
    <w:rsid w:val="00D63C3E"/>
    <w:rsid w:val="00D7375E"/>
    <w:rsid w:val="00D77106"/>
    <w:rsid w:val="00D830F6"/>
    <w:rsid w:val="00D94F04"/>
    <w:rsid w:val="00DA4C12"/>
    <w:rsid w:val="00DB3686"/>
    <w:rsid w:val="00DC063A"/>
    <w:rsid w:val="00DC6F42"/>
    <w:rsid w:val="00DC7A08"/>
    <w:rsid w:val="00DF3427"/>
    <w:rsid w:val="00DF494F"/>
    <w:rsid w:val="00DF60D8"/>
    <w:rsid w:val="00E14B6C"/>
    <w:rsid w:val="00E20072"/>
    <w:rsid w:val="00E34CFA"/>
    <w:rsid w:val="00E426D8"/>
    <w:rsid w:val="00E42C98"/>
    <w:rsid w:val="00E839AE"/>
    <w:rsid w:val="00E90DFA"/>
    <w:rsid w:val="00E9219D"/>
    <w:rsid w:val="00E96491"/>
    <w:rsid w:val="00EA47E1"/>
    <w:rsid w:val="00EB1F73"/>
    <w:rsid w:val="00EB6CB3"/>
    <w:rsid w:val="00EC7389"/>
    <w:rsid w:val="00EE0BCD"/>
    <w:rsid w:val="00EF4BFF"/>
    <w:rsid w:val="00EF4ED0"/>
    <w:rsid w:val="00F03D5F"/>
    <w:rsid w:val="00F03D6D"/>
    <w:rsid w:val="00F12482"/>
    <w:rsid w:val="00F14352"/>
    <w:rsid w:val="00F14C4E"/>
    <w:rsid w:val="00F243F6"/>
    <w:rsid w:val="00F24840"/>
    <w:rsid w:val="00F26E67"/>
    <w:rsid w:val="00F40D85"/>
    <w:rsid w:val="00F419B3"/>
    <w:rsid w:val="00F50DBE"/>
    <w:rsid w:val="00F50E71"/>
    <w:rsid w:val="00F5317E"/>
    <w:rsid w:val="00F671B5"/>
    <w:rsid w:val="00F7065C"/>
    <w:rsid w:val="00F77DE2"/>
    <w:rsid w:val="00F82D52"/>
    <w:rsid w:val="00FA53A5"/>
    <w:rsid w:val="00FB2808"/>
    <w:rsid w:val="00FB53E1"/>
    <w:rsid w:val="00FB7CAC"/>
    <w:rsid w:val="00FC6335"/>
    <w:rsid w:val="00FE602E"/>
    <w:rsid w:val="00FF4A6E"/>
    <w:rsid w:val="00FF726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29F2AD"/>
  <w14:defaultImageDpi w14:val="32767"/>
  <w15:chartTrackingRefBased/>
  <w15:docId w15:val="{E4B7E0E7-21D6-3743-9F31-CC0FE85E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Body Text"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C325B0"/>
    <w:pPr>
      <w:spacing w:line="300" w:lineRule="exact"/>
    </w:pPr>
    <w:rPr>
      <w:sz w:val="22"/>
      <w:lang w:eastAsia="nl-NL"/>
    </w:rPr>
  </w:style>
  <w:style w:type="paragraph" w:styleId="Titre1">
    <w:name w:val="heading 1"/>
    <w:basedOn w:val="Normal"/>
    <w:next w:val="Normal"/>
    <w:qFormat/>
    <w:rsid w:val="00C325B0"/>
    <w:pPr>
      <w:keepNext/>
      <w:numPr>
        <w:numId w:val="12"/>
      </w:numPr>
      <w:spacing w:before="240" w:after="60"/>
      <w:outlineLvl w:val="0"/>
    </w:pPr>
    <w:rPr>
      <w:b/>
      <w:caps/>
      <w:kern w:val="28"/>
      <w:u w:val="single"/>
    </w:rPr>
  </w:style>
  <w:style w:type="paragraph" w:styleId="Titre2">
    <w:name w:val="heading 2"/>
    <w:basedOn w:val="Normal"/>
    <w:next w:val="Normal"/>
    <w:qFormat/>
    <w:rsid w:val="00C325B0"/>
    <w:pPr>
      <w:keepNext/>
      <w:numPr>
        <w:ilvl w:val="1"/>
        <w:numId w:val="12"/>
      </w:numPr>
      <w:spacing w:before="240" w:after="60"/>
      <w:outlineLvl w:val="1"/>
    </w:pPr>
    <w:rPr>
      <w:b/>
      <w:u w:val="single"/>
    </w:rPr>
  </w:style>
  <w:style w:type="paragraph" w:styleId="Titre3">
    <w:name w:val="heading 3"/>
    <w:basedOn w:val="Normal"/>
    <w:next w:val="Normal"/>
    <w:qFormat/>
    <w:rsid w:val="00C325B0"/>
    <w:pPr>
      <w:keepNext/>
      <w:numPr>
        <w:ilvl w:val="2"/>
        <w:numId w:val="12"/>
      </w:numPr>
      <w:spacing w:before="240" w:after="60"/>
      <w:outlineLvl w:val="2"/>
    </w:pPr>
    <w:rPr>
      <w:u w:val="single"/>
    </w:rPr>
  </w:style>
  <w:style w:type="paragraph" w:styleId="Titre4">
    <w:name w:val="heading 4"/>
    <w:basedOn w:val="Normal"/>
    <w:next w:val="Normal"/>
    <w:qFormat/>
    <w:rsid w:val="00C325B0"/>
    <w:pPr>
      <w:keepNext/>
      <w:numPr>
        <w:ilvl w:val="3"/>
        <w:numId w:val="12"/>
      </w:numPr>
      <w:spacing w:before="240" w:after="60"/>
      <w:outlineLvl w:val="3"/>
    </w:pPr>
    <w:rPr>
      <w:u w:val="single"/>
    </w:rPr>
  </w:style>
  <w:style w:type="paragraph" w:styleId="Titre5">
    <w:name w:val="heading 5"/>
    <w:basedOn w:val="Normal"/>
    <w:next w:val="Normal"/>
    <w:qFormat/>
    <w:rsid w:val="00C325B0"/>
    <w:pPr>
      <w:numPr>
        <w:ilvl w:val="4"/>
        <w:numId w:val="12"/>
      </w:numPr>
      <w:spacing w:before="240" w:after="60"/>
      <w:outlineLvl w:val="4"/>
    </w:pPr>
  </w:style>
  <w:style w:type="paragraph" w:styleId="Titre6">
    <w:name w:val="heading 6"/>
    <w:basedOn w:val="Normal"/>
    <w:next w:val="Normal"/>
    <w:qFormat/>
    <w:rsid w:val="00C325B0"/>
    <w:pPr>
      <w:numPr>
        <w:ilvl w:val="5"/>
        <w:numId w:val="12"/>
      </w:numPr>
      <w:spacing w:before="240" w:after="60"/>
      <w:outlineLvl w:val="5"/>
    </w:pPr>
    <w:rPr>
      <w:i/>
    </w:rPr>
  </w:style>
  <w:style w:type="paragraph" w:styleId="Titre7">
    <w:name w:val="heading 7"/>
    <w:basedOn w:val="Normal"/>
    <w:next w:val="Normal"/>
    <w:qFormat/>
    <w:rsid w:val="00C325B0"/>
    <w:pPr>
      <w:numPr>
        <w:ilvl w:val="6"/>
        <w:numId w:val="12"/>
      </w:numPr>
      <w:spacing w:before="240" w:after="60"/>
      <w:outlineLvl w:val="6"/>
    </w:pPr>
    <w:rPr>
      <w:i/>
    </w:rPr>
  </w:style>
  <w:style w:type="paragraph" w:styleId="Titre8">
    <w:name w:val="heading 8"/>
    <w:basedOn w:val="Normal"/>
    <w:next w:val="Normal"/>
    <w:qFormat/>
    <w:rsid w:val="00C325B0"/>
    <w:pPr>
      <w:numPr>
        <w:ilvl w:val="7"/>
        <w:numId w:val="12"/>
      </w:numPr>
      <w:spacing w:before="240" w:after="60"/>
      <w:outlineLvl w:val="7"/>
    </w:pPr>
  </w:style>
  <w:style w:type="paragraph" w:styleId="Titre9">
    <w:name w:val="heading 9"/>
    <w:basedOn w:val="Normal"/>
    <w:next w:val="Normal"/>
    <w:qFormat/>
    <w:rsid w:val="00C325B0"/>
    <w:pPr>
      <w:numPr>
        <w:ilvl w:val="8"/>
        <w:numId w:val="12"/>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DEnumeration1">
    <w:name w:val="_ND Enumeration 1"/>
    <w:basedOn w:val="Normal"/>
    <w:pPr>
      <w:numPr>
        <w:numId w:val="6"/>
      </w:numPr>
    </w:pPr>
  </w:style>
  <w:style w:type="paragraph" w:customStyle="1" w:styleId="NDEnumeration2">
    <w:name w:val="_ND Enumeration 2"/>
    <w:basedOn w:val="Normal"/>
    <w:pPr>
      <w:numPr>
        <w:ilvl w:val="1"/>
        <w:numId w:val="6"/>
      </w:numPr>
    </w:pPr>
  </w:style>
  <w:style w:type="paragraph" w:customStyle="1" w:styleId="NDEnumeration3">
    <w:name w:val="_ND Enumeration 3"/>
    <w:basedOn w:val="Normal"/>
    <w:pPr>
      <w:numPr>
        <w:ilvl w:val="2"/>
        <w:numId w:val="6"/>
      </w:numPr>
    </w:pPr>
  </w:style>
  <w:style w:type="paragraph" w:customStyle="1" w:styleId="NDEnumeration4">
    <w:name w:val="_ND Enumeration 4"/>
    <w:basedOn w:val="Normal"/>
    <w:pPr>
      <w:numPr>
        <w:ilvl w:val="3"/>
        <w:numId w:val="6"/>
      </w:numPr>
    </w:pPr>
  </w:style>
  <w:style w:type="paragraph" w:customStyle="1" w:styleId="NDEnumeration5">
    <w:name w:val="_ND Enumeration 5"/>
    <w:basedOn w:val="Normal"/>
    <w:pPr>
      <w:numPr>
        <w:ilvl w:val="4"/>
        <w:numId w:val="6"/>
      </w:numPr>
    </w:pPr>
  </w:style>
  <w:style w:type="paragraph" w:customStyle="1" w:styleId="NDEnumeration6">
    <w:name w:val="_ND Enumeration 6"/>
    <w:basedOn w:val="Normal"/>
    <w:pPr>
      <w:numPr>
        <w:ilvl w:val="5"/>
        <w:numId w:val="6"/>
      </w:numPr>
    </w:pPr>
  </w:style>
  <w:style w:type="paragraph" w:customStyle="1" w:styleId="NDHEADING1">
    <w:name w:val="_ND HEADING 1"/>
    <w:basedOn w:val="Normal"/>
    <w:next w:val="Normal"/>
    <w:pPr>
      <w:numPr>
        <w:numId w:val="11"/>
      </w:numPr>
      <w:spacing w:before="240" w:after="60"/>
    </w:pPr>
    <w:rPr>
      <w:rFonts w:ascii="Times New Roman Bold" w:hAnsi="Times New Roman Bold"/>
      <w:b/>
      <w:caps/>
    </w:rPr>
  </w:style>
  <w:style w:type="paragraph" w:customStyle="1" w:styleId="NDHeading2">
    <w:name w:val="_ND Heading 2"/>
    <w:basedOn w:val="Normal"/>
    <w:next w:val="Normal"/>
    <w:pPr>
      <w:numPr>
        <w:ilvl w:val="1"/>
        <w:numId w:val="11"/>
      </w:numPr>
      <w:spacing w:before="240" w:after="60"/>
    </w:pPr>
    <w:rPr>
      <w:rFonts w:ascii="Times New Roman Bold" w:hAnsi="Times New Roman Bold"/>
      <w:b/>
    </w:rPr>
  </w:style>
  <w:style w:type="paragraph" w:customStyle="1" w:styleId="NDHeading3">
    <w:name w:val="_ND Heading 3"/>
    <w:basedOn w:val="Normal"/>
    <w:next w:val="Normal"/>
    <w:pPr>
      <w:numPr>
        <w:ilvl w:val="2"/>
        <w:numId w:val="11"/>
      </w:numPr>
      <w:spacing w:before="240" w:after="60"/>
    </w:pPr>
  </w:style>
  <w:style w:type="paragraph" w:customStyle="1" w:styleId="NDHeading4">
    <w:name w:val="_ND Heading 4"/>
    <w:basedOn w:val="Normal"/>
    <w:next w:val="Normal"/>
    <w:pPr>
      <w:numPr>
        <w:ilvl w:val="3"/>
        <w:numId w:val="11"/>
      </w:numPr>
      <w:spacing w:before="240" w:after="60"/>
    </w:pPr>
  </w:style>
  <w:style w:type="paragraph" w:customStyle="1" w:styleId="NDHeading5">
    <w:name w:val="_ND Heading 5"/>
    <w:basedOn w:val="Normal"/>
    <w:next w:val="Normal"/>
    <w:pPr>
      <w:numPr>
        <w:ilvl w:val="4"/>
        <w:numId w:val="11"/>
      </w:numPr>
      <w:spacing w:before="240" w:after="60"/>
    </w:pPr>
  </w:style>
  <w:style w:type="paragraph" w:customStyle="1" w:styleId="NDTITLE1">
    <w:name w:val="_ND TITLE 1"/>
    <w:basedOn w:val="Normal"/>
    <w:next w:val="Normal"/>
    <w:pPr>
      <w:jc w:val="center"/>
    </w:pPr>
    <w:rPr>
      <w:rFonts w:ascii="Times New Roman Bold" w:hAnsi="Times New Roman Bold"/>
      <w:b/>
      <w:caps/>
      <w:u w:val="single"/>
    </w:rPr>
  </w:style>
  <w:style w:type="paragraph" w:customStyle="1" w:styleId="NDTITLE2">
    <w:name w:val="_ND TITLE 2"/>
    <w:basedOn w:val="Normal"/>
    <w:next w:val="Normal"/>
    <w:rPr>
      <w:rFonts w:ascii="Times New Roman Bold" w:hAnsi="Times New Roman Bold"/>
      <w:b/>
      <w:caps/>
    </w:rPr>
  </w:style>
  <w:style w:type="paragraph" w:styleId="En-tte">
    <w:name w:val="header"/>
    <w:basedOn w:val="Normal"/>
    <w:link w:val="En-tteCar"/>
    <w:rsid w:val="00C325B0"/>
    <w:pPr>
      <w:tabs>
        <w:tab w:val="center" w:pos="4153"/>
        <w:tab w:val="right" w:pos="8306"/>
      </w:tabs>
    </w:pPr>
  </w:style>
  <w:style w:type="paragraph" w:styleId="Pieddepage">
    <w:name w:val="footer"/>
    <w:basedOn w:val="Normal"/>
    <w:rsid w:val="00C325B0"/>
    <w:pPr>
      <w:tabs>
        <w:tab w:val="center" w:pos="4153"/>
        <w:tab w:val="right" w:pos="8306"/>
      </w:tabs>
    </w:pPr>
    <w:rPr>
      <w:sz w:val="20"/>
    </w:rPr>
  </w:style>
  <w:style w:type="character" w:styleId="Numrodepage">
    <w:name w:val="page number"/>
    <w:rsid w:val="00C325B0"/>
    <w:rPr>
      <w:rFonts w:ascii="Times New Roman" w:hAnsi="Times New Roman"/>
      <w:sz w:val="20"/>
    </w:rPr>
  </w:style>
  <w:style w:type="paragraph" w:styleId="TM1">
    <w:name w:val="toc 1"/>
    <w:basedOn w:val="Normal"/>
    <w:next w:val="Normal"/>
    <w:autoRedefine/>
    <w:semiHidden/>
    <w:rsid w:val="00C325B0"/>
  </w:style>
  <w:style w:type="character" w:styleId="Lienhypertexte">
    <w:name w:val="Hyperlink"/>
    <w:rsid w:val="00C325B0"/>
    <w:rPr>
      <w:color w:val="0000FF"/>
      <w:u w:val="single"/>
    </w:rPr>
  </w:style>
  <w:style w:type="paragraph" w:styleId="Notedebasdepage">
    <w:name w:val="footnote text"/>
    <w:basedOn w:val="Normal"/>
    <w:semiHidden/>
    <w:rsid w:val="00F14352"/>
    <w:rPr>
      <w:sz w:val="20"/>
    </w:rPr>
  </w:style>
  <w:style w:type="character" w:styleId="Appelnotedebasdep">
    <w:name w:val="footnote reference"/>
    <w:semiHidden/>
    <w:rsid w:val="00F14352"/>
    <w:rPr>
      <w:vertAlign w:val="superscript"/>
    </w:rPr>
  </w:style>
  <w:style w:type="character" w:styleId="Marquedecommentaire">
    <w:name w:val="annotation reference"/>
    <w:semiHidden/>
    <w:rsid w:val="00F14352"/>
    <w:rPr>
      <w:sz w:val="16"/>
      <w:szCs w:val="16"/>
    </w:rPr>
  </w:style>
  <w:style w:type="paragraph" w:styleId="Commentaire">
    <w:name w:val="annotation text"/>
    <w:basedOn w:val="Normal"/>
    <w:semiHidden/>
    <w:rsid w:val="00F14352"/>
    <w:rPr>
      <w:sz w:val="20"/>
    </w:rPr>
  </w:style>
  <w:style w:type="paragraph" w:styleId="Objetducommentaire">
    <w:name w:val="annotation subject"/>
    <w:basedOn w:val="Commentaire"/>
    <w:next w:val="Commentaire"/>
    <w:semiHidden/>
    <w:rsid w:val="00F14352"/>
    <w:rPr>
      <w:b/>
      <w:bCs/>
    </w:rPr>
  </w:style>
  <w:style w:type="paragraph" w:styleId="Textedebulles">
    <w:name w:val="Balloon Text"/>
    <w:basedOn w:val="Normal"/>
    <w:semiHidden/>
    <w:rsid w:val="00F14352"/>
    <w:rPr>
      <w:rFonts w:ascii="Tahoma" w:hAnsi="Tahoma" w:cs="Tahoma"/>
      <w:sz w:val="16"/>
      <w:szCs w:val="16"/>
    </w:rPr>
  </w:style>
  <w:style w:type="paragraph" w:styleId="Corpsdetexte">
    <w:name w:val="Body Text"/>
    <w:aliases w:val="ND Body"/>
    <w:link w:val="CorpsdetexteCar"/>
    <w:qFormat/>
    <w:rsid w:val="00391971"/>
    <w:pPr>
      <w:widowControl w:val="0"/>
      <w:spacing w:line="300" w:lineRule="atLeast"/>
    </w:pPr>
    <w:rPr>
      <w:sz w:val="22"/>
      <w:szCs w:val="22"/>
      <w:lang w:eastAsia="en-US"/>
    </w:rPr>
  </w:style>
  <w:style w:type="character" w:customStyle="1" w:styleId="CorpsdetexteCar">
    <w:name w:val="Corps de texte Car"/>
    <w:aliases w:val="ND Body Car"/>
    <w:link w:val="Corpsdetexte"/>
    <w:rsid w:val="00391971"/>
    <w:rPr>
      <w:sz w:val="22"/>
      <w:szCs w:val="22"/>
      <w:lang w:val="nl-BE" w:eastAsia="en-US"/>
    </w:rPr>
  </w:style>
  <w:style w:type="numbering" w:customStyle="1" w:styleId="ListNDContinuousNumbering">
    <w:name w:val="List ND Continuous Numbering"/>
    <w:uiPriority w:val="99"/>
    <w:rsid w:val="00391971"/>
    <w:pPr>
      <w:numPr>
        <w:numId w:val="16"/>
      </w:numPr>
    </w:pPr>
  </w:style>
  <w:style w:type="paragraph" w:customStyle="1" w:styleId="NDContinuous">
    <w:name w:val="ND Continuous"/>
    <w:basedOn w:val="Corpsdetexte"/>
    <w:uiPriority w:val="1"/>
    <w:rsid w:val="00391971"/>
    <w:pPr>
      <w:numPr>
        <w:numId w:val="17"/>
      </w:numPr>
    </w:pPr>
  </w:style>
  <w:style w:type="paragraph" w:styleId="Paragraphedeliste">
    <w:name w:val="List Paragraph"/>
    <w:basedOn w:val="Normal"/>
    <w:uiPriority w:val="34"/>
    <w:qFormat/>
    <w:rsid w:val="00F419B3"/>
    <w:pPr>
      <w:ind w:left="708"/>
    </w:pPr>
  </w:style>
  <w:style w:type="table" w:styleId="Grilledutableau">
    <w:name w:val="Table Grid"/>
    <w:basedOn w:val="TableauNormal"/>
    <w:uiPriority w:val="59"/>
    <w:rsid w:val="00F82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2D52"/>
    <w:pPr>
      <w:spacing w:before="100" w:beforeAutospacing="1" w:after="100" w:afterAutospacing="1" w:line="240" w:lineRule="auto"/>
    </w:pPr>
    <w:rPr>
      <w:sz w:val="24"/>
      <w:szCs w:val="24"/>
      <w:lang w:eastAsia="fr-FR"/>
    </w:rPr>
  </w:style>
  <w:style w:type="character" w:customStyle="1" w:styleId="En-tteCar">
    <w:name w:val="En-tête Car"/>
    <w:link w:val="En-tte"/>
    <w:rsid w:val="00F82D52"/>
    <w:rPr>
      <w:sz w:val="22"/>
      <w:lang w:val="nl-BE" w:eastAsia="nl-NL"/>
    </w:rPr>
  </w:style>
  <w:style w:type="paragraph" w:styleId="Titre">
    <w:name w:val="Title"/>
    <w:aliases w:val="Article,Section,Sous article"/>
    <w:basedOn w:val="Normal"/>
    <w:next w:val="Corpsdetexte"/>
    <w:link w:val="TitreCar"/>
    <w:uiPriority w:val="10"/>
    <w:qFormat/>
    <w:rsid w:val="00786805"/>
    <w:pPr>
      <w:spacing w:line="240" w:lineRule="auto"/>
      <w:jc w:val="center"/>
    </w:pPr>
    <w:rPr>
      <w:rFonts w:ascii="Times" w:hAnsi="Times"/>
      <w:b/>
      <w:sz w:val="28"/>
      <w:u w:val="single"/>
      <w:lang w:eastAsia="fr-FR"/>
    </w:rPr>
  </w:style>
  <w:style w:type="character" w:customStyle="1" w:styleId="TitreCar">
    <w:name w:val="Titre Car"/>
    <w:aliases w:val="Article Car,Section Car,Sous article Car"/>
    <w:basedOn w:val="Policepardfaut"/>
    <w:link w:val="Titre"/>
    <w:uiPriority w:val="10"/>
    <w:rsid w:val="00786805"/>
    <w:rPr>
      <w:rFonts w:ascii="Times" w:hAnsi="Times"/>
      <w:b/>
      <w:sz w:val="28"/>
      <w:u w:val="single"/>
      <w:lang w:val="nl-BE"/>
    </w:rPr>
  </w:style>
  <w:style w:type="paragraph" w:styleId="Rvision">
    <w:name w:val="Revision"/>
    <w:hidden/>
    <w:uiPriority w:val="71"/>
    <w:unhideWhenUsed/>
    <w:rsid w:val="00D7375E"/>
    <w:rPr>
      <w:sz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72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75D0A-2CE6-AC47-AA3F-B643BF835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1451</Words>
  <Characters>7821</Characters>
  <Application>Microsoft Office Word</Application>
  <DocSecurity>0</DocSecurity>
  <Lines>230</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ENGAGEMENT DE CONFIDENTIALITE</vt:lpstr>
      <vt:lpstr>ENGAGEMENT DE CONFIDENTIALITE</vt:lpstr>
    </vt:vector>
  </TitlesOfParts>
  <Company>Nautadutilh N.V.</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ENGAGEMENT DE CONFIDENTIALITE</dc:title>
  <dc:subject/>
  <dc:creator>NautaDutilh</dc:creator>
  <cp:keywords/>
  <dc:description/>
  <cp:lastModifiedBy>MOULEC Lea</cp:lastModifiedBy>
  <cp:revision>6</cp:revision>
  <cp:lastPrinted>2020-09-21T06:40:00Z</cp:lastPrinted>
  <dcterms:created xsi:type="dcterms:W3CDTF">2020-09-25T08:15:00Z</dcterms:created>
  <dcterms:modified xsi:type="dcterms:W3CDTF">2020-11-03T13:38:00Z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State">
    <vt:bool>false</vt:bool>
  </property>
</Properties>
</file>