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1EFFB" w14:textId="34342DFB" w:rsidR="00A85FB5" w:rsidRPr="00DF3016" w:rsidRDefault="00DF3016" w:rsidP="000216AC">
      <w:pPr>
        <w:pStyle w:val="Titre"/>
        <w:jc w:val="left"/>
      </w:pPr>
      <w:bookmarkStart w:id="0" w:name="_Toc511637928"/>
      <w:r w:rsidRPr="00DF3016">
        <w:t>TEMPORARY, SHORT-TERM OCCUPANCY AGREEMENT: CHASSE-GRAY POP-UP STORE</w:t>
      </w:r>
    </w:p>
    <w:p w14:paraId="71D230D6" w14:textId="77777777" w:rsidR="00A36810" w:rsidRPr="00DF3016" w:rsidRDefault="00A36810">
      <w:pPr>
        <w:spacing w:before="0" w:after="160" w:line="259" w:lineRule="auto"/>
        <w:contextualSpacing w:val="0"/>
        <w:jc w:val="left"/>
        <w:rPr>
          <w:color w:val="C1C1C1" w:themeColor="text2" w:themeTint="99"/>
          <w:sz w:val="28"/>
          <w:lang w:val="en-US"/>
        </w:rPr>
      </w:pPr>
      <w:r w:rsidRPr="00DF3016">
        <w:rPr>
          <w:lang w:val="en-US"/>
        </w:rPr>
        <w:br w:type="page"/>
      </w:r>
    </w:p>
    <w:p w14:paraId="3F6E6822" w14:textId="29DEF0FE" w:rsidR="00A85FB5" w:rsidRPr="00DF2B5F" w:rsidRDefault="00C20300" w:rsidP="00A85FB5">
      <w:pPr>
        <w:pStyle w:val="Sous-titre"/>
      </w:pPr>
      <w:r w:rsidRPr="00DF2B5F">
        <w:lastRenderedPageBreak/>
        <w:t>Between</w:t>
      </w:r>
    </w:p>
    <w:p w14:paraId="2AAD3CD0" w14:textId="77777777" w:rsidR="00C80245" w:rsidRDefault="00C80245" w:rsidP="00C80245">
      <w:pPr>
        <w:rPr>
          <w:lang w:val="en-US"/>
        </w:rPr>
      </w:pPr>
      <w:r w:rsidRPr="00C80245">
        <w:rPr>
          <w:lang w:val="en-US"/>
        </w:rPr>
        <w:t xml:space="preserve">L’AGENCE BRUXELLOISE POUR L’ACCOMPAGNEMENT DE L’ENTREPRISE (the Brussels Agency for Business Support), a public limited </w:t>
      </w:r>
      <w:proofErr w:type="spellStart"/>
      <w:r w:rsidRPr="00C80245">
        <w:rPr>
          <w:lang w:val="en-US"/>
        </w:rPr>
        <w:t>compagny</w:t>
      </w:r>
      <w:proofErr w:type="spellEnd"/>
      <w:r w:rsidRPr="00C80245">
        <w:rPr>
          <w:lang w:val="en-US"/>
        </w:rPr>
        <w:t xml:space="preserve"> with a social purpose, with registered office at Chaussée de Charleroi, 110, 1060 Saint-Gilles, Belgium, company number 0678.485.603 and acting under the branding name </w:t>
      </w:r>
      <w:proofErr w:type="spellStart"/>
      <w:r w:rsidRPr="00C80245">
        <w:rPr>
          <w:lang w:val="en-US"/>
        </w:rPr>
        <w:t>hub.brussels</w:t>
      </w:r>
      <w:proofErr w:type="spellEnd"/>
      <w:r w:rsidRPr="00C80245">
        <w:rPr>
          <w:lang w:val="en-US"/>
        </w:rPr>
        <w:t xml:space="preserve">, legally represented by Johan </w:t>
      </w:r>
      <w:proofErr w:type="spellStart"/>
      <w:r w:rsidRPr="00C80245">
        <w:rPr>
          <w:lang w:val="en-US"/>
        </w:rPr>
        <w:t>Basiliades</w:t>
      </w:r>
      <w:proofErr w:type="spellEnd"/>
      <w:r w:rsidRPr="00C80245">
        <w:rPr>
          <w:lang w:val="en-US"/>
        </w:rPr>
        <w:t>, Vice-chairman of the board of directors.</w:t>
      </w:r>
    </w:p>
    <w:p w14:paraId="2C76219F" w14:textId="4AF48C41" w:rsidR="00C80245" w:rsidRPr="00C80245" w:rsidRDefault="00C80245" w:rsidP="00C80245">
      <w:pPr>
        <w:rPr>
          <w:lang w:val="en-US"/>
        </w:rPr>
      </w:pPr>
      <w:r>
        <w:rPr>
          <w:lang w:val="en-US"/>
        </w:rPr>
        <w:tab/>
      </w:r>
    </w:p>
    <w:p w14:paraId="5081DCC0" w14:textId="5302C616" w:rsidR="004829BC" w:rsidRPr="00A627C8" w:rsidRDefault="00C80245" w:rsidP="00C80245">
      <w:pPr>
        <w:rPr>
          <w:lang w:val="en-US"/>
        </w:rPr>
      </w:pPr>
      <w:r w:rsidRPr="00A627C8">
        <w:rPr>
          <w:lang w:val="en-US"/>
        </w:rPr>
        <w:t>Hereinafter “</w:t>
      </w:r>
      <w:proofErr w:type="spellStart"/>
      <w:r w:rsidRPr="00A627C8">
        <w:rPr>
          <w:lang w:val="en-US"/>
        </w:rPr>
        <w:t>hub.brussels</w:t>
      </w:r>
      <w:proofErr w:type="spellEnd"/>
      <w:r w:rsidRPr="00A627C8">
        <w:rPr>
          <w:lang w:val="en-US"/>
        </w:rPr>
        <w:t>”</w:t>
      </w:r>
    </w:p>
    <w:p w14:paraId="7A3F61D9" w14:textId="1848094C" w:rsidR="004829BC" w:rsidRPr="00A627C8" w:rsidRDefault="00C20300" w:rsidP="004829BC">
      <w:pPr>
        <w:pStyle w:val="Sous-titre"/>
      </w:pPr>
      <w:r w:rsidRPr="00A627C8">
        <w:t>And</w:t>
      </w:r>
    </w:p>
    <w:p w14:paraId="023F2107" w14:textId="77777777" w:rsidR="00C80245" w:rsidRDefault="00C80245" w:rsidP="00C80245">
      <w:pPr>
        <w:rPr>
          <w:lang w:val="en-US"/>
        </w:rPr>
      </w:pPr>
      <w:r w:rsidRPr="00C80245">
        <w:rPr>
          <w:lang w:val="en-US"/>
        </w:rPr>
        <w:t xml:space="preserve">IF LEGAL ENTITY: [NAME], with registered office at ……………………………………………………………, registered at Banque Carrefour des </w:t>
      </w:r>
      <w:proofErr w:type="spellStart"/>
      <w:r w:rsidRPr="00C80245">
        <w:rPr>
          <w:lang w:val="en-US"/>
        </w:rPr>
        <w:t>Entreprises</w:t>
      </w:r>
      <w:proofErr w:type="spellEnd"/>
      <w:r w:rsidRPr="00C80245">
        <w:rPr>
          <w:lang w:val="en-US"/>
        </w:rPr>
        <w:t xml:space="preserve"> under number  ………………….. legally represented by [SURNAME, NAME] in his/her capacity as [ROLE].</w:t>
      </w:r>
    </w:p>
    <w:p w14:paraId="44EC67FC" w14:textId="77777777" w:rsidR="00C80245" w:rsidRPr="00C80245" w:rsidRDefault="00C80245" w:rsidP="00C80245">
      <w:pPr>
        <w:rPr>
          <w:lang w:val="en-US"/>
        </w:rPr>
      </w:pPr>
    </w:p>
    <w:p w14:paraId="4AE2CDF4" w14:textId="77777777" w:rsidR="00C80245" w:rsidRPr="00C80245" w:rsidRDefault="00C80245" w:rsidP="00C80245">
      <w:pPr>
        <w:rPr>
          <w:lang w:val="en-US"/>
        </w:rPr>
      </w:pPr>
      <w:r w:rsidRPr="00C80245">
        <w:rPr>
          <w:lang w:val="en-US"/>
        </w:rPr>
        <w:t xml:space="preserve">IF NATURAL PERSON: [SURNAME, NAME] whose address is ………………………………………………………, registered at Banque Carrefour des </w:t>
      </w:r>
      <w:proofErr w:type="spellStart"/>
      <w:r w:rsidRPr="00C80245">
        <w:rPr>
          <w:lang w:val="en-US"/>
        </w:rPr>
        <w:t>Entreprises</w:t>
      </w:r>
      <w:proofErr w:type="spellEnd"/>
      <w:r w:rsidRPr="00C80245">
        <w:rPr>
          <w:lang w:val="en-US"/>
        </w:rPr>
        <w:t xml:space="preserve"> under number………………..</w:t>
      </w:r>
    </w:p>
    <w:p w14:paraId="7A03DD42" w14:textId="77777777" w:rsidR="00C80245" w:rsidRPr="00A627C8" w:rsidRDefault="00C80245" w:rsidP="00C80245">
      <w:pPr>
        <w:rPr>
          <w:lang w:val="en-US"/>
        </w:rPr>
      </w:pPr>
      <w:r w:rsidRPr="00A627C8">
        <w:rPr>
          <w:lang w:val="en-US"/>
        </w:rPr>
        <w:t>Hereinafter “The Occupant”;</w:t>
      </w:r>
    </w:p>
    <w:p w14:paraId="3C5E1953" w14:textId="77777777" w:rsidR="00C80245" w:rsidRPr="00A627C8" w:rsidRDefault="00C80245" w:rsidP="00C80245">
      <w:pPr>
        <w:rPr>
          <w:lang w:val="en-US"/>
        </w:rPr>
      </w:pPr>
    </w:p>
    <w:p w14:paraId="26CAECFC" w14:textId="014C3919" w:rsidR="004829BC" w:rsidRPr="00C80245" w:rsidRDefault="00C80245" w:rsidP="00C80245">
      <w:pPr>
        <w:rPr>
          <w:lang w:val="en-US"/>
        </w:rPr>
      </w:pPr>
      <w:proofErr w:type="spellStart"/>
      <w:r w:rsidRPr="00C80245">
        <w:rPr>
          <w:lang w:val="en-US"/>
        </w:rPr>
        <w:t>hub.brussels</w:t>
      </w:r>
      <w:proofErr w:type="spellEnd"/>
      <w:r w:rsidRPr="00C80245">
        <w:rPr>
          <w:lang w:val="en-US"/>
        </w:rPr>
        <w:t xml:space="preserve"> and the Occupant are jointly referred to as “The Parties”.</w:t>
      </w:r>
    </w:p>
    <w:bookmarkEnd w:id="0"/>
    <w:p w14:paraId="35FA5FF8" w14:textId="6BCA393F" w:rsidR="009700EC" w:rsidRPr="00C80245" w:rsidRDefault="00C80245" w:rsidP="00A85FB5">
      <w:pPr>
        <w:pStyle w:val="Titre1"/>
      </w:pPr>
      <w:r w:rsidRPr="00C80245">
        <w:t>Preamble</w:t>
      </w:r>
    </w:p>
    <w:p w14:paraId="546C7B31" w14:textId="77777777" w:rsidR="00C80245" w:rsidRDefault="00C80245" w:rsidP="00C80245">
      <w:pPr>
        <w:rPr>
          <w:lang w:val="en-US"/>
        </w:rPr>
      </w:pPr>
      <w:r w:rsidRPr="00C80245">
        <w:rPr>
          <w:lang w:val="en-US"/>
        </w:rPr>
        <w:t xml:space="preserve">As part of the socioeconomic activity carried out under the “Chasse Gray” Sustainable </w:t>
      </w:r>
      <w:proofErr w:type="spellStart"/>
      <w:r w:rsidRPr="00C80245">
        <w:rPr>
          <w:lang w:val="en-US"/>
        </w:rPr>
        <w:t>Neighbourhood</w:t>
      </w:r>
      <w:proofErr w:type="spellEnd"/>
      <w:r w:rsidRPr="00C80245">
        <w:rPr>
          <w:lang w:val="en-US"/>
        </w:rPr>
        <w:t xml:space="preserve"> contract and the </w:t>
      </w:r>
      <w:proofErr w:type="spellStart"/>
      <w:r w:rsidRPr="00C80245">
        <w:rPr>
          <w:lang w:val="en-US"/>
        </w:rPr>
        <w:t>Etterbeek</w:t>
      </w:r>
      <w:proofErr w:type="spellEnd"/>
      <w:r w:rsidRPr="00C80245">
        <w:rPr>
          <w:lang w:val="en-US"/>
        </w:rPr>
        <w:t xml:space="preserve"> </w:t>
      </w:r>
      <w:proofErr w:type="spellStart"/>
      <w:r w:rsidRPr="00C80245">
        <w:rPr>
          <w:lang w:val="en-US"/>
        </w:rPr>
        <w:t>neighbourhood</w:t>
      </w:r>
      <w:proofErr w:type="spellEnd"/>
      <w:r w:rsidRPr="00C80245">
        <w:rPr>
          <w:lang w:val="en-US"/>
        </w:rPr>
        <w:t xml:space="preserve"> rejuvenation </w:t>
      </w:r>
      <w:proofErr w:type="spellStart"/>
      <w:r w:rsidRPr="00C80245">
        <w:rPr>
          <w:lang w:val="en-US"/>
        </w:rPr>
        <w:t>programme</w:t>
      </w:r>
      <w:proofErr w:type="spellEnd"/>
      <w:r w:rsidRPr="00C80245">
        <w:rPr>
          <w:lang w:val="en-US"/>
        </w:rPr>
        <w:t xml:space="preserve"> implemented by </w:t>
      </w:r>
      <w:proofErr w:type="spellStart"/>
      <w:r w:rsidRPr="00C80245">
        <w:rPr>
          <w:lang w:val="en-US"/>
        </w:rPr>
        <w:t>hub.brussels</w:t>
      </w:r>
      <w:proofErr w:type="spellEnd"/>
      <w:r w:rsidRPr="00C80245">
        <w:rPr>
          <w:lang w:val="en-US"/>
        </w:rPr>
        <w:t xml:space="preserve">, the latter intends to open a “pop-up store” on Chaussée de </w:t>
      </w:r>
      <w:proofErr w:type="spellStart"/>
      <w:r w:rsidRPr="00C80245">
        <w:rPr>
          <w:lang w:val="en-US"/>
        </w:rPr>
        <w:t>Wavre</w:t>
      </w:r>
      <w:proofErr w:type="spellEnd"/>
      <w:r w:rsidRPr="00C80245">
        <w:rPr>
          <w:lang w:val="en-US"/>
        </w:rPr>
        <w:t>.</w:t>
      </w:r>
    </w:p>
    <w:p w14:paraId="6B512A8B" w14:textId="77777777" w:rsidR="00C80245" w:rsidRPr="00C80245" w:rsidRDefault="00C80245" w:rsidP="00C80245">
      <w:pPr>
        <w:rPr>
          <w:lang w:val="en-US"/>
        </w:rPr>
      </w:pPr>
    </w:p>
    <w:p w14:paraId="60BEDF11" w14:textId="77777777" w:rsidR="00C80245" w:rsidRDefault="00C80245" w:rsidP="00C80245">
      <w:pPr>
        <w:rPr>
          <w:lang w:val="en-US"/>
        </w:rPr>
      </w:pPr>
      <w:r w:rsidRPr="00C80245">
        <w:rPr>
          <w:lang w:val="en-US"/>
        </w:rPr>
        <w:t xml:space="preserve">The idea of a “pop-up store” is to create a temporary shop, which will give individuals with a business idea the chance to benefit from the support of </w:t>
      </w:r>
      <w:proofErr w:type="spellStart"/>
      <w:r w:rsidRPr="00C80245">
        <w:rPr>
          <w:lang w:val="en-US"/>
        </w:rPr>
        <w:t>hub.brussels</w:t>
      </w:r>
      <w:proofErr w:type="spellEnd"/>
      <w:r w:rsidRPr="00C80245">
        <w:rPr>
          <w:lang w:val="en-US"/>
        </w:rPr>
        <w:t xml:space="preserve"> in its launch and provide them with a premises in which to trial their retail concept.</w:t>
      </w:r>
    </w:p>
    <w:p w14:paraId="23DA05EB" w14:textId="77777777" w:rsidR="00C80245" w:rsidRPr="00C80245" w:rsidRDefault="00C80245" w:rsidP="00C80245">
      <w:pPr>
        <w:rPr>
          <w:lang w:val="en-US"/>
        </w:rPr>
      </w:pPr>
    </w:p>
    <w:p w14:paraId="158067F8" w14:textId="77777777" w:rsidR="00C80245" w:rsidRDefault="00C80245" w:rsidP="00C80245">
      <w:pPr>
        <w:rPr>
          <w:lang w:val="en-US"/>
        </w:rPr>
      </w:pPr>
      <w:r w:rsidRPr="00C80245">
        <w:rPr>
          <w:lang w:val="en-US"/>
        </w:rPr>
        <w:t xml:space="preserve">Opening a pop-up store in this shopping street will enable us to increase footfall and customer numbers. </w:t>
      </w:r>
    </w:p>
    <w:p w14:paraId="7E21BFBD" w14:textId="77777777" w:rsidR="00C80245" w:rsidRPr="00C80245" w:rsidRDefault="00C80245" w:rsidP="00C80245">
      <w:pPr>
        <w:rPr>
          <w:lang w:val="en-US"/>
        </w:rPr>
      </w:pPr>
    </w:p>
    <w:p w14:paraId="69E6E38F" w14:textId="7A2151EF" w:rsidR="004829BC" w:rsidRPr="00C80245" w:rsidRDefault="00C80245" w:rsidP="00C80245">
      <w:pPr>
        <w:rPr>
          <w:lang w:val="en-US"/>
        </w:rPr>
      </w:pPr>
      <w:r w:rsidRPr="00C80245">
        <w:rPr>
          <w:lang w:val="en-US"/>
        </w:rPr>
        <w:t xml:space="preserve">The Occupant has been selected in accordance with the “Chasse Gray Pop-up store- Participant Regulations”, on the basis of plans submitted by each candidate and approved by </w:t>
      </w:r>
      <w:proofErr w:type="spellStart"/>
      <w:r w:rsidRPr="00C80245">
        <w:rPr>
          <w:lang w:val="en-US"/>
        </w:rPr>
        <w:t>hub.brussels</w:t>
      </w:r>
      <w:proofErr w:type="spellEnd"/>
      <w:r w:rsidRPr="00C80245">
        <w:rPr>
          <w:lang w:val="en-US"/>
        </w:rPr>
        <w:t>. These regulations and the plan form an integral part of this agreement and are set out in the annex.</w:t>
      </w:r>
    </w:p>
    <w:p w14:paraId="27A8817F" w14:textId="77777777" w:rsidR="00A36810" w:rsidRPr="00C80245" w:rsidRDefault="00A36810" w:rsidP="004829BC">
      <w:pPr>
        <w:pStyle w:val="Titre1"/>
      </w:pPr>
    </w:p>
    <w:p w14:paraId="067CB371" w14:textId="77777777" w:rsidR="00A36810" w:rsidRPr="00C80245" w:rsidRDefault="00A36810" w:rsidP="004829BC">
      <w:pPr>
        <w:pStyle w:val="Titre1"/>
      </w:pPr>
    </w:p>
    <w:p w14:paraId="78FCA268" w14:textId="77777777" w:rsidR="00A36810" w:rsidRDefault="00A36810" w:rsidP="004829BC">
      <w:pPr>
        <w:pStyle w:val="Titre1"/>
      </w:pPr>
    </w:p>
    <w:p w14:paraId="0E4D1337" w14:textId="77777777" w:rsidR="00DF2B5F" w:rsidRPr="00DF2B5F" w:rsidRDefault="00DF2B5F" w:rsidP="00DF2B5F">
      <w:pPr>
        <w:rPr>
          <w:lang w:val="en-US"/>
        </w:rPr>
      </w:pPr>
    </w:p>
    <w:p w14:paraId="19062AC3" w14:textId="06B7838A" w:rsidR="004829BC" w:rsidRPr="00C80245" w:rsidRDefault="00C80245" w:rsidP="004829BC">
      <w:pPr>
        <w:pStyle w:val="Titre1"/>
      </w:pPr>
      <w:r w:rsidRPr="00C80245">
        <w:lastRenderedPageBreak/>
        <w:t>It is agreed as follows:</w:t>
      </w:r>
    </w:p>
    <w:p w14:paraId="3092487C" w14:textId="50F395BC" w:rsidR="009700EC" w:rsidRPr="00C80245" w:rsidRDefault="00C80245" w:rsidP="004829BC">
      <w:pPr>
        <w:pStyle w:val="Titre2"/>
      </w:pPr>
      <w:r w:rsidRPr="00C80245">
        <w:t>Article 1. Object, location and nature of the agreement</w:t>
      </w:r>
    </w:p>
    <w:p w14:paraId="6EE78A5E" w14:textId="21919551" w:rsidR="00C80245" w:rsidRDefault="00C80245" w:rsidP="00C80245">
      <w:pPr>
        <w:pStyle w:val="Listenumros2"/>
        <w:rPr>
          <w:lang w:val="en-US"/>
        </w:rPr>
      </w:pPr>
      <w:r>
        <w:rPr>
          <w:lang w:val="en-US"/>
        </w:rPr>
        <w:t>1.1</w:t>
      </w:r>
      <w:r>
        <w:rPr>
          <w:lang w:val="en-US"/>
        </w:rPr>
        <w:tab/>
      </w:r>
      <w:proofErr w:type="spellStart"/>
      <w:r w:rsidRPr="00C80245">
        <w:rPr>
          <w:lang w:val="en-US"/>
        </w:rPr>
        <w:t>hub.brussels</w:t>
      </w:r>
      <w:proofErr w:type="spellEnd"/>
      <w:r w:rsidRPr="00C80245">
        <w:rPr>
          <w:lang w:val="en-US"/>
        </w:rPr>
        <w:t xml:space="preserve"> </w:t>
      </w:r>
      <w:proofErr w:type="spellStart"/>
      <w:r w:rsidRPr="00C80245">
        <w:rPr>
          <w:lang w:val="en-US"/>
        </w:rPr>
        <w:t>authorises</w:t>
      </w:r>
      <w:proofErr w:type="spellEnd"/>
      <w:r w:rsidRPr="00C80245">
        <w:rPr>
          <w:lang w:val="en-US"/>
        </w:rPr>
        <w:t xml:space="preserve"> the Occupant to occupy, on a temporary and very short-term basis, a limited space referred to as “the occupied premises”, located at Chaussée de </w:t>
      </w:r>
      <w:proofErr w:type="spellStart"/>
      <w:r w:rsidRPr="00C80245">
        <w:rPr>
          <w:lang w:val="en-US"/>
        </w:rPr>
        <w:t>Wavre</w:t>
      </w:r>
      <w:proofErr w:type="spellEnd"/>
      <w:r w:rsidRPr="00C80245">
        <w:rPr>
          <w:lang w:val="en-US"/>
        </w:rPr>
        <w:t>, 331 in 1040 Brussels. This premises is located on the ground floor, and has a surface area of 65 m², a room of 10 m² on the first floor, a private garden and a basement.</w:t>
      </w:r>
    </w:p>
    <w:p w14:paraId="3467DD86" w14:textId="77777777" w:rsidR="00C80245" w:rsidRDefault="00C80245" w:rsidP="00C80245">
      <w:pPr>
        <w:pStyle w:val="Listenumros2"/>
        <w:rPr>
          <w:lang w:val="en-US"/>
        </w:rPr>
      </w:pPr>
    </w:p>
    <w:p w14:paraId="43B43820" w14:textId="77777777" w:rsidR="00C80245" w:rsidRDefault="00C80245" w:rsidP="00C80245">
      <w:pPr>
        <w:pStyle w:val="Listenumros2"/>
        <w:rPr>
          <w:lang w:val="en-US"/>
        </w:rPr>
      </w:pPr>
      <w:r w:rsidRPr="00C80245">
        <w:rPr>
          <w:lang w:val="en-US"/>
        </w:rPr>
        <w:t>1.2.</w:t>
      </w:r>
      <w:r w:rsidRPr="00C80245">
        <w:rPr>
          <w:lang w:val="en-US"/>
        </w:rPr>
        <w:tab/>
        <w:t xml:space="preserve">This occupancy is only granted on a short-term basis. The short-term nature of this occupancy constitutes the essential element of the agreement between the parties, without which neither </w:t>
      </w:r>
      <w:proofErr w:type="spellStart"/>
      <w:r w:rsidRPr="00C80245">
        <w:rPr>
          <w:lang w:val="en-US"/>
        </w:rPr>
        <w:t>hub.brussels</w:t>
      </w:r>
      <w:proofErr w:type="spellEnd"/>
      <w:r w:rsidRPr="00C80245">
        <w:rPr>
          <w:lang w:val="en-US"/>
        </w:rPr>
        <w:t xml:space="preserve"> nor the Occupant would be under any obligation. Therefore, this agreement cannot, under any circumstances, be treated as a lease, particularly a commercial lease to which the law of 30 April 1951 would be applicable.</w:t>
      </w:r>
    </w:p>
    <w:p w14:paraId="0F82A21B" w14:textId="77777777" w:rsidR="00C80245" w:rsidRDefault="00C80245" w:rsidP="00C80245">
      <w:pPr>
        <w:pStyle w:val="Listenumros2"/>
        <w:rPr>
          <w:lang w:val="en-US"/>
        </w:rPr>
      </w:pPr>
    </w:p>
    <w:p w14:paraId="5BFF8942" w14:textId="73DA06C1" w:rsidR="004829BC" w:rsidRPr="00C80245" w:rsidRDefault="00C80245" w:rsidP="00C80245">
      <w:pPr>
        <w:pStyle w:val="Listenumros2"/>
        <w:rPr>
          <w:lang w:val="en-US"/>
        </w:rPr>
      </w:pPr>
      <w:r w:rsidRPr="00C80245">
        <w:rPr>
          <w:lang w:val="en-US"/>
        </w:rPr>
        <w:t>1.3.</w:t>
      </w:r>
      <w:r w:rsidRPr="00C80245">
        <w:rPr>
          <w:lang w:val="en-US"/>
        </w:rPr>
        <w:tab/>
        <w:t xml:space="preserve">The occupancy is </w:t>
      </w:r>
      <w:proofErr w:type="spellStart"/>
      <w:r w:rsidRPr="00C80245">
        <w:rPr>
          <w:lang w:val="en-US"/>
        </w:rPr>
        <w:t>authorised</w:t>
      </w:r>
      <w:proofErr w:type="spellEnd"/>
      <w:r w:rsidRPr="00C80245">
        <w:rPr>
          <w:lang w:val="en-US"/>
        </w:rPr>
        <w:t xml:space="preserve"> solely in view of the </w:t>
      </w:r>
      <w:proofErr w:type="spellStart"/>
      <w:r w:rsidRPr="00C80245">
        <w:rPr>
          <w:lang w:val="en-US"/>
        </w:rPr>
        <w:t>realisation</w:t>
      </w:r>
      <w:proofErr w:type="spellEnd"/>
      <w:r w:rsidRPr="00C80245">
        <w:rPr>
          <w:lang w:val="en-US"/>
        </w:rPr>
        <w:t xml:space="preserve"> and implementation by the Occupant of the plan approved by </w:t>
      </w:r>
      <w:proofErr w:type="spellStart"/>
      <w:r w:rsidRPr="00C80245">
        <w:rPr>
          <w:lang w:val="en-US"/>
        </w:rPr>
        <w:t>hub.brussels</w:t>
      </w:r>
      <w:proofErr w:type="spellEnd"/>
      <w:r w:rsidRPr="00C80245">
        <w:rPr>
          <w:lang w:val="en-US"/>
        </w:rPr>
        <w:t xml:space="preserve"> in accordance with the “Chasse Gray Pop-up store- Participant Regulations”, and this shall be the case for the whole designated period.</w:t>
      </w:r>
    </w:p>
    <w:p w14:paraId="64477EB4" w14:textId="29C11B17" w:rsidR="004829BC" w:rsidRPr="00C80245" w:rsidRDefault="00C80245" w:rsidP="004829BC">
      <w:pPr>
        <w:pStyle w:val="Titre2"/>
      </w:pPr>
      <w:r w:rsidRPr="00C80245">
        <w:t>Article 2. Entry into force</w:t>
      </w:r>
    </w:p>
    <w:p w14:paraId="0B870D73" w14:textId="77777777" w:rsidR="00C80245" w:rsidRDefault="00107F5E" w:rsidP="00C80245">
      <w:pPr>
        <w:pStyle w:val="Listenumros2"/>
        <w:rPr>
          <w:lang w:val="en-US"/>
        </w:rPr>
      </w:pPr>
      <w:r w:rsidRPr="00C80245">
        <w:rPr>
          <w:lang w:val="en-US"/>
        </w:rPr>
        <w:t>2.1</w:t>
      </w:r>
      <w:r w:rsidRPr="00C80245">
        <w:rPr>
          <w:lang w:val="en-US"/>
        </w:rPr>
        <w:tab/>
      </w:r>
      <w:r w:rsidR="00C80245" w:rsidRPr="00C80245">
        <w:rPr>
          <w:lang w:val="en-US"/>
        </w:rPr>
        <w:t>This agreement comes into effect on [xx/xx/</w:t>
      </w:r>
      <w:proofErr w:type="spellStart"/>
      <w:r w:rsidR="00C80245" w:rsidRPr="00C80245">
        <w:rPr>
          <w:lang w:val="en-US"/>
        </w:rPr>
        <w:t>xxxx</w:t>
      </w:r>
      <w:proofErr w:type="spellEnd"/>
      <w:r w:rsidR="00C80245" w:rsidRPr="00C80245">
        <w:rPr>
          <w:lang w:val="en-US"/>
        </w:rPr>
        <w:t>] and will end on [xx/xx/</w:t>
      </w:r>
      <w:proofErr w:type="spellStart"/>
      <w:r w:rsidR="00C80245" w:rsidRPr="00C80245">
        <w:rPr>
          <w:lang w:val="en-US"/>
        </w:rPr>
        <w:t>xxxx</w:t>
      </w:r>
      <w:proofErr w:type="spellEnd"/>
      <w:r w:rsidR="00C80245" w:rsidRPr="00C80245">
        <w:rPr>
          <w:lang w:val="en-US"/>
        </w:rPr>
        <w:t xml:space="preserve">] with no option to extend. </w:t>
      </w:r>
    </w:p>
    <w:p w14:paraId="5B4934D4" w14:textId="77777777" w:rsidR="00C80245" w:rsidRPr="00C80245" w:rsidRDefault="00C80245" w:rsidP="00C80245">
      <w:pPr>
        <w:pStyle w:val="Listenumros2"/>
        <w:rPr>
          <w:lang w:val="en-US"/>
        </w:rPr>
      </w:pPr>
    </w:p>
    <w:p w14:paraId="303E6222" w14:textId="0CA7018D" w:rsidR="004829BC" w:rsidRPr="00C80245" w:rsidRDefault="00C80245" w:rsidP="00C80245">
      <w:pPr>
        <w:pStyle w:val="Listenumros2"/>
        <w:rPr>
          <w:lang w:val="en-US"/>
        </w:rPr>
      </w:pPr>
      <w:r w:rsidRPr="00C80245">
        <w:rPr>
          <w:lang w:val="en-US"/>
        </w:rPr>
        <w:t>2.2</w:t>
      </w:r>
      <w:r w:rsidR="00755C66">
        <w:rPr>
          <w:lang w:val="en-US"/>
        </w:rPr>
        <w:tab/>
      </w:r>
      <w:r w:rsidRPr="00C80245">
        <w:rPr>
          <w:lang w:val="en-US"/>
        </w:rPr>
        <w:t xml:space="preserve">The Occupant undertakes to return the premises on the date established in the first paragraph. Failure to fulfil this obligation will result in them being required to pay </w:t>
      </w:r>
      <w:proofErr w:type="spellStart"/>
      <w:r w:rsidRPr="00C80245">
        <w:rPr>
          <w:lang w:val="en-US"/>
        </w:rPr>
        <w:t>hub.brussels</w:t>
      </w:r>
      <w:proofErr w:type="spellEnd"/>
      <w:r w:rsidRPr="00C80245">
        <w:rPr>
          <w:lang w:val="en-US"/>
        </w:rPr>
        <w:t xml:space="preserve"> compensation of €100 per calendar day of delay, without prejudice to any other damages and interest, in particular the Occupant’s obligation, in such circumstances, to reimburse </w:t>
      </w:r>
      <w:proofErr w:type="spellStart"/>
      <w:r w:rsidRPr="00C80245">
        <w:rPr>
          <w:lang w:val="en-US"/>
        </w:rPr>
        <w:t>hub.brussels</w:t>
      </w:r>
      <w:proofErr w:type="spellEnd"/>
      <w:r w:rsidRPr="00C80245">
        <w:rPr>
          <w:lang w:val="en-US"/>
        </w:rPr>
        <w:t xml:space="preserve"> for any compensation the latter may be required to pay to third parties, and without prejudice to the right to have the former expelled</w:t>
      </w:r>
      <w:r w:rsidR="000E07A2" w:rsidRPr="00C80245">
        <w:rPr>
          <w:lang w:val="en-US"/>
        </w:rPr>
        <w:t>.</w:t>
      </w:r>
    </w:p>
    <w:p w14:paraId="383A1818" w14:textId="06FF033E" w:rsidR="003F7DEA" w:rsidRPr="00755C66" w:rsidRDefault="00755C66" w:rsidP="003F7DEA">
      <w:pPr>
        <w:pStyle w:val="Titre2"/>
      </w:pPr>
      <w:r w:rsidRPr="00755C66">
        <w:t>Article 3. Occupancy fee</w:t>
      </w:r>
    </w:p>
    <w:p w14:paraId="310B49FE" w14:textId="77777777" w:rsidR="00755C66" w:rsidRDefault="00E15E34" w:rsidP="00755C66">
      <w:pPr>
        <w:pStyle w:val="Listenumros2"/>
        <w:rPr>
          <w:lang w:val="en-US"/>
        </w:rPr>
      </w:pPr>
      <w:r w:rsidRPr="00755C66">
        <w:rPr>
          <w:lang w:val="en-US"/>
        </w:rPr>
        <w:t>3.1</w:t>
      </w:r>
      <w:r w:rsidRPr="00755C66">
        <w:rPr>
          <w:lang w:val="en-US"/>
        </w:rPr>
        <w:tab/>
      </w:r>
      <w:r w:rsidR="00755C66" w:rsidRPr="00755C66">
        <w:rPr>
          <w:lang w:val="en-US"/>
        </w:rPr>
        <w:t>The Occupant is obliged to pay a fixed monthly fee of 350 EUR in exchange for this occupancy, which will be used to cover the services, costs and charges of the building.</w:t>
      </w:r>
    </w:p>
    <w:p w14:paraId="570DD43A" w14:textId="77777777" w:rsidR="00755C66" w:rsidRPr="00755C66" w:rsidRDefault="00755C66" w:rsidP="00755C66">
      <w:pPr>
        <w:pStyle w:val="Listenumros2"/>
        <w:rPr>
          <w:lang w:val="en-US"/>
        </w:rPr>
      </w:pPr>
    </w:p>
    <w:p w14:paraId="4E983082" w14:textId="77719981" w:rsidR="003F7DEA" w:rsidRPr="00755C66" w:rsidRDefault="00755C66" w:rsidP="00755C66">
      <w:pPr>
        <w:pStyle w:val="Listenumros2"/>
        <w:rPr>
          <w:lang w:val="en-US"/>
        </w:rPr>
      </w:pPr>
      <w:r>
        <w:rPr>
          <w:lang w:val="en-US"/>
        </w:rPr>
        <w:t>3.2</w:t>
      </w:r>
      <w:r>
        <w:rPr>
          <w:lang w:val="en-US"/>
        </w:rPr>
        <w:tab/>
      </w:r>
      <w:proofErr w:type="spellStart"/>
      <w:r w:rsidRPr="00755C66">
        <w:rPr>
          <w:lang w:val="en-US"/>
        </w:rPr>
        <w:t>hub.brussels</w:t>
      </w:r>
      <w:proofErr w:type="spellEnd"/>
      <w:r w:rsidRPr="00755C66">
        <w:rPr>
          <w:lang w:val="en-US"/>
        </w:rPr>
        <w:t xml:space="preserve"> may levy an additional fee on the Occupant in the case of excessive consumption compared to the </w:t>
      </w:r>
      <w:proofErr w:type="spellStart"/>
      <w:r w:rsidRPr="00755C66">
        <w:rPr>
          <w:lang w:val="en-US"/>
        </w:rPr>
        <w:t>prorata</w:t>
      </w:r>
      <w:proofErr w:type="spellEnd"/>
      <w:r w:rsidRPr="00755C66">
        <w:rPr>
          <w:lang w:val="en-US"/>
        </w:rPr>
        <w:t xml:space="preserve"> amount corresponding to this occupancy, if this consumption exceeds €35 per square </w:t>
      </w:r>
      <w:proofErr w:type="spellStart"/>
      <w:r w:rsidRPr="00755C66">
        <w:rPr>
          <w:lang w:val="en-US"/>
        </w:rPr>
        <w:t>metre</w:t>
      </w:r>
      <w:proofErr w:type="spellEnd"/>
      <w:r w:rsidRPr="00755C66">
        <w:rPr>
          <w:lang w:val="en-US"/>
        </w:rPr>
        <w:t xml:space="preserve"> annually.</w:t>
      </w:r>
    </w:p>
    <w:p w14:paraId="44946839" w14:textId="77777777" w:rsidR="00A36810" w:rsidRPr="00755C66" w:rsidRDefault="00A36810" w:rsidP="000E07A2">
      <w:pPr>
        <w:pStyle w:val="Listenumros2"/>
        <w:rPr>
          <w:lang w:val="en-US"/>
        </w:rPr>
      </w:pPr>
    </w:p>
    <w:p w14:paraId="0C6F2A74" w14:textId="77777777" w:rsidR="00A36810" w:rsidRPr="00755C66" w:rsidRDefault="00A36810" w:rsidP="000E07A2">
      <w:pPr>
        <w:pStyle w:val="Listenumros2"/>
        <w:rPr>
          <w:lang w:val="en-US"/>
        </w:rPr>
      </w:pPr>
    </w:p>
    <w:p w14:paraId="1FBC4C28" w14:textId="77777777" w:rsidR="00A36810" w:rsidRPr="00755C66" w:rsidRDefault="00A36810" w:rsidP="000E07A2">
      <w:pPr>
        <w:pStyle w:val="Listenumros2"/>
        <w:rPr>
          <w:lang w:val="en-US"/>
        </w:rPr>
      </w:pPr>
    </w:p>
    <w:p w14:paraId="7F496E44" w14:textId="632113BC" w:rsidR="003F7DEA" w:rsidRPr="00755C66" w:rsidRDefault="00755C66" w:rsidP="003F7DEA">
      <w:pPr>
        <w:pStyle w:val="Titre2"/>
      </w:pPr>
      <w:r w:rsidRPr="00755C66">
        <w:t>Article 4. Personal nature of this agreement and prohibition of transfer</w:t>
      </w:r>
    </w:p>
    <w:p w14:paraId="2D690DE1" w14:textId="3DE6DC21" w:rsidR="00755C66" w:rsidRDefault="00E15E34" w:rsidP="00755C66">
      <w:pPr>
        <w:pStyle w:val="Listenumros2"/>
        <w:rPr>
          <w:lang w:val="en-US"/>
        </w:rPr>
      </w:pPr>
      <w:r w:rsidRPr="00755C66">
        <w:rPr>
          <w:lang w:val="en-US"/>
        </w:rPr>
        <w:lastRenderedPageBreak/>
        <w:t>4.1</w:t>
      </w:r>
      <w:r w:rsidR="001C6504" w:rsidRPr="00755C66">
        <w:rPr>
          <w:lang w:val="en-US"/>
        </w:rPr>
        <w:tab/>
      </w:r>
      <w:r w:rsidR="00755C66" w:rsidRPr="00755C66">
        <w:rPr>
          <w:lang w:val="en-US"/>
        </w:rPr>
        <w:t xml:space="preserve">The benefits conferred on the Occupant by this agreement are not, under any circumstances, transferable to a third party. The Occupant will no longer enjoy these benefits if the conditions specified in this article are no longer met. </w:t>
      </w:r>
    </w:p>
    <w:p w14:paraId="5223EBFE" w14:textId="77777777" w:rsidR="00755C66" w:rsidRPr="00755C66" w:rsidRDefault="00755C66" w:rsidP="00755C66">
      <w:pPr>
        <w:pStyle w:val="Listenumros2"/>
        <w:rPr>
          <w:lang w:val="en-US"/>
        </w:rPr>
      </w:pPr>
    </w:p>
    <w:p w14:paraId="1C06CA8D" w14:textId="32FDEAC2" w:rsidR="003F7DEA" w:rsidRPr="00755C66" w:rsidRDefault="00755C66" w:rsidP="00755C66">
      <w:pPr>
        <w:pStyle w:val="Listenumros2"/>
        <w:rPr>
          <w:lang w:val="en-US"/>
        </w:rPr>
      </w:pPr>
      <w:r w:rsidRPr="00755C66">
        <w:rPr>
          <w:lang w:val="en-US"/>
        </w:rPr>
        <w:t>4.2</w:t>
      </w:r>
      <w:r>
        <w:rPr>
          <w:lang w:val="en-US"/>
        </w:rPr>
        <w:tab/>
      </w:r>
      <w:r w:rsidRPr="00755C66">
        <w:rPr>
          <w:lang w:val="en-US"/>
        </w:rPr>
        <w:t xml:space="preserve">As a result of the individual nature of the temporary, short term occupancy agreement and the </w:t>
      </w:r>
      <w:proofErr w:type="spellStart"/>
      <w:r w:rsidRPr="00755C66">
        <w:rPr>
          <w:lang w:val="en-US"/>
        </w:rPr>
        <w:t>intuitu</w:t>
      </w:r>
      <w:proofErr w:type="spellEnd"/>
      <w:r w:rsidRPr="00755C66">
        <w:rPr>
          <w:lang w:val="en-US"/>
        </w:rPr>
        <w:t xml:space="preserve"> personae nature of the rights granted to the Occupant, the latter cannot, under any circumstances, assign these rights, in any way, neither totally nor partially, nor may they bestow any rights, particularly the right to rent or simply occupy all or part, however small this may be, of the premises which are the subject of this agreement.</w:t>
      </w:r>
    </w:p>
    <w:p w14:paraId="4B95489B" w14:textId="10CB524D" w:rsidR="003F7DEA" w:rsidRPr="00755C66" w:rsidRDefault="00DF2B5F" w:rsidP="003F7DEA">
      <w:pPr>
        <w:pStyle w:val="Titre2"/>
      </w:pPr>
      <w:r>
        <w:t xml:space="preserve">Article 5. </w:t>
      </w:r>
      <w:r w:rsidR="00755C66" w:rsidRPr="00755C66">
        <w:t>Obligations of the occupant</w:t>
      </w:r>
    </w:p>
    <w:p w14:paraId="61C34239" w14:textId="42871159" w:rsidR="000E07A2" w:rsidRPr="00755C66" w:rsidRDefault="00755C66" w:rsidP="001C6504">
      <w:pPr>
        <w:pStyle w:val="Listenumros2"/>
        <w:rPr>
          <w:b/>
          <w:lang w:val="en-US"/>
        </w:rPr>
      </w:pPr>
      <w:r w:rsidRPr="00755C66">
        <w:rPr>
          <w:b/>
          <w:lang w:val="en-US"/>
        </w:rPr>
        <w:t>Occupant obligations for the premises</w:t>
      </w:r>
    </w:p>
    <w:p w14:paraId="4893DDD7" w14:textId="77777777" w:rsidR="000E07A2" w:rsidRPr="00755C66" w:rsidRDefault="000E07A2" w:rsidP="001C6504">
      <w:pPr>
        <w:pStyle w:val="Listenumros2"/>
        <w:rPr>
          <w:b/>
          <w:lang w:val="en-US"/>
        </w:rPr>
      </w:pPr>
    </w:p>
    <w:p w14:paraId="19A8824A" w14:textId="44D8943C" w:rsidR="003F7DEA" w:rsidRPr="00755C66" w:rsidRDefault="00755C66" w:rsidP="001C6504">
      <w:pPr>
        <w:pStyle w:val="Listenumros2"/>
        <w:rPr>
          <w:lang w:val="en-US"/>
        </w:rPr>
      </w:pPr>
      <w:r w:rsidRPr="00755C66">
        <w:rPr>
          <w:lang w:val="en-US"/>
        </w:rPr>
        <w:t>5.1. The Occupant agrees to the following for the entire period the premises are occupied:</w:t>
      </w:r>
    </w:p>
    <w:p w14:paraId="2E3659FA" w14:textId="77777777" w:rsidR="00755C66" w:rsidRPr="00755C66" w:rsidRDefault="00755C66" w:rsidP="00755C66">
      <w:pPr>
        <w:pStyle w:val="Liste2"/>
        <w:rPr>
          <w:lang w:val="en-US"/>
        </w:rPr>
      </w:pPr>
      <w:r w:rsidRPr="00755C66">
        <w:rPr>
          <w:lang w:val="en-US"/>
        </w:rPr>
        <w:t>to return the premises in accordance with article 2 of this contract;</w:t>
      </w:r>
    </w:p>
    <w:p w14:paraId="7626A163" w14:textId="77777777" w:rsidR="00755C66" w:rsidRPr="00755C66" w:rsidRDefault="00755C66" w:rsidP="00755C66">
      <w:pPr>
        <w:pStyle w:val="Liste2"/>
        <w:rPr>
          <w:lang w:val="en-US"/>
        </w:rPr>
      </w:pPr>
      <w:r w:rsidRPr="00755C66">
        <w:rPr>
          <w:lang w:val="en-US"/>
        </w:rPr>
        <w:t>to pay the amount corresponding to the fees and charges in accordance with article 3 of this contract;</w:t>
      </w:r>
    </w:p>
    <w:p w14:paraId="430A3D70" w14:textId="77777777" w:rsidR="00755C66" w:rsidRPr="00755C66" w:rsidRDefault="00755C66" w:rsidP="00755C66">
      <w:pPr>
        <w:pStyle w:val="Liste2"/>
        <w:rPr>
          <w:lang w:val="en-US"/>
        </w:rPr>
      </w:pPr>
      <w:r w:rsidRPr="00755C66">
        <w:rPr>
          <w:lang w:val="en-US"/>
        </w:rPr>
        <w:t xml:space="preserve">to occupy and maintain the premises peacefully and with due diligence, according to its purpose, without causing a nuisance or disturbance, either to the </w:t>
      </w:r>
      <w:proofErr w:type="spellStart"/>
      <w:r w:rsidRPr="00755C66">
        <w:rPr>
          <w:lang w:val="en-US"/>
        </w:rPr>
        <w:t>neighbours</w:t>
      </w:r>
      <w:proofErr w:type="spellEnd"/>
      <w:r w:rsidRPr="00755C66">
        <w:rPr>
          <w:lang w:val="en-US"/>
        </w:rPr>
        <w:t xml:space="preserve"> of the rented premises or to the building itself, in accordance with article 10 of this contract;</w:t>
      </w:r>
    </w:p>
    <w:p w14:paraId="7AE3CFDE" w14:textId="77777777" w:rsidR="00755C66" w:rsidRPr="00755C66" w:rsidRDefault="00755C66" w:rsidP="00755C66">
      <w:pPr>
        <w:pStyle w:val="Liste2"/>
        <w:rPr>
          <w:lang w:val="en-US"/>
        </w:rPr>
      </w:pPr>
      <w:r w:rsidRPr="00755C66">
        <w:rPr>
          <w:lang w:val="en-US"/>
        </w:rPr>
        <w:t xml:space="preserve">not to keep any merchandise on site which is liable to emit an unpleasant </w:t>
      </w:r>
      <w:proofErr w:type="spellStart"/>
      <w:r w:rsidRPr="00755C66">
        <w:rPr>
          <w:lang w:val="en-US"/>
        </w:rPr>
        <w:t>odour</w:t>
      </w:r>
      <w:proofErr w:type="spellEnd"/>
      <w:r w:rsidRPr="00755C66">
        <w:rPr>
          <w:lang w:val="en-US"/>
        </w:rPr>
        <w:t xml:space="preserve"> in the building or its vicinity, or which is liable to represent some form of danger. The use of propane or butane gas cylinders is prohibited;</w:t>
      </w:r>
    </w:p>
    <w:p w14:paraId="10AA8438" w14:textId="77777777" w:rsidR="00755C66" w:rsidRPr="00755C66" w:rsidRDefault="00755C66" w:rsidP="00755C66">
      <w:pPr>
        <w:pStyle w:val="Liste2"/>
        <w:rPr>
          <w:lang w:val="en-US"/>
        </w:rPr>
      </w:pPr>
      <w:r w:rsidRPr="00755C66">
        <w:rPr>
          <w:lang w:val="en-US"/>
        </w:rPr>
        <w:t>to act in strict compliance with the internal regulations (for the building and shared garden), of which they have received a copy and state that they understand and fully accept all terms.</w:t>
      </w:r>
    </w:p>
    <w:p w14:paraId="789F0286" w14:textId="77777777" w:rsidR="00755C66" w:rsidRPr="00755C66" w:rsidRDefault="00755C66" w:rsidP="00755C66">
      <w:pPr>
        <w:pStyle w:val="Liste2"/>
        <w:rPr>
          <w:lang w:val="en-US"/>
        </w:rPr>
      </w:pPr>
      <w:r w:rsidRPr="00755C66">
        <w:rPr>
          <w:lang w:val="en-US"/>
        </w:rPr>
        <w:t xml:space="preserve">to assume custody and provide effective protection of the occupied premises, and to expressly absolve </w:t>
      </w:r>
      <w:proofErr w:type="spellStart"/>
      <w:r w:rsidRPr="00755C66">
        <w:rPr>
          <w:lang w:val="en-US"/>
        </w:rPr>
        <w:t>hub.brussels</w:t>
      </w:r>
      <w:proofErr w:type="spellEnd"/>
      <w:r w:rsidRPr="00755C66">
        <w:rPr>
          <w:lang w:val="en-US"/>
        </w:rPr>
        <w:t xml:space="preserve"> and its rights holders of all responsibility in the case of theft or damage affecting the occupied premises or its facades;</w:t>
      </w:r>
    </w:p>
    <w:p w14:paraId="0730D900" w14:textId="77777777" w:rsidR="00755C66" w:rsidRPr="00755C66" w:rsidRDefault="00755C66" w:rsidP="00755C66">
      <w:pPr>
        <w:pStyle w:val="Liste2"/>
        <w:rPr>
          <w:lang w:val="en-US"/>
        </w:rPr>
      </w:pPr>
      <w:r w:rsidRPr="00755C66">
        <w:rPr>
          <w:lang w:val="en-US"/>
        </w:rPr>
        <w:t xml:space="preserve">to fit out the entire occupied premises with all material and equipment required to carry out their activity and fulfil administrative obligations, with no entitlement to request any intervention at the expense of </w:t>
      </w:r>
      <w:proofErr w:type="spellStart"/>
      <w:r w:rsidRPr="00755C66">
        <w:rPr>
          <w:lang w:val="en-US"/>
        </w:rPr>
        <w:t>hub.brussels</w:t>
      </w:r>
      <w:proofErr w:type="spellEnd"/>
      <w:r w:rsidRPr="00755C66">
        <w:rPr>
          <w:lang w:val="en-US"/>
        </w:rPr>
        <w:t>;</w:t>
      </w:r>
    </w:p>
    <w:p w14:paraId="78019450" w14:textId="77777777" w:rsidR="00755C66" w:rsidRPr="00755C66" w:rsidRDefault="00755C66" w:rsidP="00755C66">
      <w:pPr>
        <w:pStyle w:val="Liste2"/>
        <w:rPr>
          <w:lang w:val="en-US"/>
        </w:rPr>
      </w:pPr>
      <w:r w:rsidRPr="00755C66">
        <w:rPr>
          <w:lang w:val="en-US"/>
        </w:rPr>
        <w:t>to arrange insurance cover of the premises for the duration of their occupancy, covering risks arising from the latter, in accordance with article 8 of this contract;</w:t>
      </w:r>
    </w:p>
    <w:p w14:paraId="6FA3AD8E" w14:textId="77777777" w:rsidR="00755C66" w:rsidRPr="00755C66" w:rsidRDefault="00755C66" w:rsidP="00755C66">
      <w:pPr>
        <w:pStyle w:val="Liste2"/>
        <w:rPr>
          <w:lang w:val="en-US"/>
        </w:rPr>
      </w:pPr>
      <w:r w:rsidRPr="00755C66">
        <w:rPr>
          <w:lang w:val="en-US"/>
        </w:rPr>
        <w:t xml:space="preserve">to carry out no work without the written consent of </w:t>
      </w:r>
      <w:proofErr w:type="spellStart"/>
      <w:r w:rsidRPr="00755C66">
        <w:rPr>
          <w:lang w:val="en-US"/>
        </w:rPr>
        <w:t>hub.brussels</w:t>
      </w:r>
      <w:proofErr w:type="spellEnd"/>
      <w:r w:rsidRPr="00755C66">
        <w:rPr>
          <w:lang w:val="en-US"/>
        </w:rPr>
        <w:t xml:space="preserve">. All decoration and/or improvements and/or building work carried out by the Occupant will remain the property of </w:t>
      </w:r>
      <w:proofErr w:type="spellStart"/>
      <w:r w:rsidRPr="00755C66">
        <w:rPr>
          <w:lang w:val="en-US"/>
        </w:rPr>
        <w:t>hub.brussels</w:t>
      </w:r>
      <w:proofErr w:type="spellEnd"/>
      <w:r w:rsidRPr="00755C66">
        <w:rPr>
          <w:lang w:val="en-US"/>
        </w:rPr>
        <w:t xml:space="preserve"> upon their departure, and the Occupant will not be entitled to claim any compensation;</w:t>
      </w:r>
    </w:p>
    <w:p w14:paraId="793BF6CA" w14:textId="41A82661" w:rsidR="003F7DEA" w:rsidRDefault="00755C66" w:rsidP="00755C66">
      <w:pPr>
        <w:pStyle w:val="Liste2"/>
        <w:rPr>
          <w:lang w:val="en-US"/>
        </w:rPr>
      </w:pPr>
      <w:r w:rsidRPr="00755C66">
        <w:rPr>
          <w:lang w:val="en-US"/>
        </w:rPr>
        <w:t xml:space="preserve">to guarantee </w:t>
      </w:r>
      <w:proofErr w:type="spellStart"/>
      <w:r w:rsidRPr="00755C66">
        <w:rPr>
          <w:lang w:val="en-US"/>
        </w:rPr>
        <w:t>hub.brussels</w:t>
      </w:r>
      <w:proofErr w:type="spellEnd"/>
      <w:r w:rsidRPr="00755C66">
        <w:rPr>
          <w:lang w:val="en-US"/>
        </w:rPr>
        <w:t xml:space="preserve"> and its agents, representatives, contractors, architects and other participants free access to the occupied premises for the duration of the occupancy, whether or not the Occupant is present</w:t>
      </w:r>
      <w:r w:rsidR="00DF2B5F">
        <w:rPr>
          <w:lang w:val="en-US"/>
        </w:rPr>
        <w:t>.</w:t>
      </w:r>
    </w:p>
    <w:p w14:paraId="660E084F" w14:textId="77777777" w:rsidR="00755C66" w:rsidRPr="00DF2B5F" w:rsidRDefault="00755C66" w:rsidP="001C6504">
      <w:pPr>
        <w:pStyle w:val="Listenumros2"/>
        <w:rPr>
          <w:lang w:val="en-US"/>
        </w:rPr>
      </w:pPr>
    </w:p>
    <w:p w14:paraId="0C77980D" w14:textId="31F119F9" w:rsidR="003F7DEA" w:rsidRPr="00755C66" w:rsidRDefault="00E15E34" w:rsidP="001C6504">
      <w:pPr>
        <w:pStyle w:val="Listenumros2"/>
        <w:rPr>
          <w:lang w:val="en-US"/>
        </w:rPr>
      </w:pPr>
      <w:r w:rsidRPr="00755C66">
        <w:rPr>
          <w:lang w:val="en-US"/>
        </w:rPr>
        <w:t>5.2</w:t>
      </w:r>
      <w:r w:rsidRPr="00755C66">
        <w:rPr>
          <w:lang w:val="en-US"/>
        </w:rPr>
        <w:tab/>
      </w:r>
      <w:r w:rsidR="00755C66" w:rsidRPr="00755C66">
        <w:rPr>
          <w:lang w:val="en-US"/>
        </w:rPr>
        <w:t>The following are also the responsibility of the Occupant</w:t>
      </w:r>
      <w:r w:rsidR="000E07A2" w:rsidRPr="00755C66">
        <w:rPr>
          <w:lang w:val="en-US"/>
        </w:rPr>
        <w:t>:</w:t>
      </w:r>
    </w:p>
    <w:p w14:paraId="2E0F193A" w14:textId="77777777" w:rsidR="00755C66" w:rsidRPr="00755C66" w:rsidRDefault="00755C66" w:rsidP="00755C66">
      <w:pPr>
        <w:pStyle w:val="Liste2"/>
        <w:rPr>
          <w:lang w:val="en-US"/>
        </w:rPr>
      </w:pPr>
      <w:r w:rsidRPr="00755C66">
        <w:rPr>
          <w:lang w:val="en-US"/>
        </w:rPr>
        <w:lastRenderedPageBreak/>
        <w:t>repair and, if necessary, replacement of any equipment or facilities damaged during the occupancy, unless this damage is due to obsolescence or inherent defect;</w:t>
      </w:r>
    </w:p>
    <w:p w14:paraId="14479F8A" w14:textId="77777777" w:rsidR="00755C66" w:rsidRPr="00755C66" w:rsidRDefault="00755C66" w:rsidP="00755C66">
      <w:pPr>
        <w:pStyle w:val="Liste2"/>
        <w:rPr>
          <w:lang w:val="en-US"/>
        </w:rPr>
      </w:pPr>
      <w:r w:rsidRPr="00755C66">
        <w:rPr>
          <w:lang w:val="en-US"/>
        </w:rPr>
        <w:t xml:space="preserve">repair work which would ordinarily be the responsibility of </w:t>
      </w:r>
      <w:proofErr w:type="spellStart"/>
      <w:r w:rsidRPr="00755C66">
        <w:rPr>
          <w:lang w:val="en-US"/>
        </w:rPr>
        <w:t>hub.brussels</w:t>
      </w:r>
      <w:proofErr w:type="spellEnd"/>
      <w:r w:rsidRPr="00755C66">
        <w:rPr>
          <w:lang w:val="en-US"/>
        </w:rPr>
        <w:t xml:space="preserve"> but which is necessitated by the presence of the Occupant or a third party shall be the </w:t>
      </w:r>
      <w:proofErr w:type="spellStart"/>
      <w:r w:rsidRPr="00755C66">
        <w:rPr>
          <w:lang w:val="en-US"/>
        </w:rPr>
        <w:t>responsiblity</w:t>
      </w:r>
      <w:proofErr w:type="spellEnd"/>
      <w:r w:rsidRPr="00755C66">
        <w:rPr>
          <w:lang w:val="en-US"/>
        </w:rPr>
        <w:t xml:space="preserve"> of the latter;</w:t>
      </w:r>
    </w:p>
    <w:p w14:paraId="1AC01FF7" w14:textId="77777777" w:rsidR="00755C66" w:rsidRPr="00755C66" w:rsidRDefault="00755C66" w:rsidP="00755C66">
      <w:pPr>
        <w:pStyle w:val="Liste2"/>
        <w:rPr>
          <w:lang w:val="en-US"/>
        </w:rPr>
      </w:pPr>
      <w:r w:rsidRPr="00755C66">
        <w:rPr>
          <w:lang w:val="en-US"/>
        </w:rPr>
        <w:t>replacement of cracked or broken glass or windows;</w:t>
      </w:r>
    </w:p>
    <w:p w14:paraId="57970E5C" w14:textId="77777777" w:rsidR="00755C66" w:rsidRPr="00755C66" w:rsidRDefault="00755C66" w:rsidP="00755C66">
      <w:pPr>
        <w:pStyle w:val="Liste2"/>
        <w:rPr>
          <w:lang w:val="en-US"/>
        </w:rPr>
      </w:pPr>
      <w:r w:rsidRPr="00755C66">
        <w:rPr>
          <w:lang w:val="en-US"/>
        </w:rPr>
        <w:t xml:space="preserve">maintenance of the shutters and the maintenance of the seats, aerators, hoses etc. of the taps and basin, shower, WC, sink, bathtub, etc. accessories; </w:t>
      </w:r>
    </w:p>
    <w:p w14:paraId="590ED223" w14:textId="77777777" w:rsidR="00755C66" w:rsidRPr="00755C66" w:rsidRDefault="00755C66" w:rsidP="00755C66">
      <w:pPr>
        <w:pStyle w:val="Liste2"/>
        <w:rPr>
          <w:lang w:val="en-US"/>
        </w:rPr>
      </w:pPr>
      <w:r w:rsidRPr="00755C66">
        <w:rPr>
          <w:lang w:val="en-US"/>
        </w:rPr>
        <w:t>replacement of float valves, connectors, flappers, flush chains, flush valve, etc. as well as the replacement of the toilet seats;</w:t>
      </w:r>
    </w:p>
    <w:p w14:paraId="28A06614" w14:textId="38509A1A" w:rsidR="00755C66" w:rsidRPr="00755C66" w:rsidRDefault="00755C66" w:rsidP="00755C66">
      <w:pPr>
        <w:pStyle w:val="Liste2"/>
        <w:rPr>
          <w:lang w:val="en-US"/>
        </w:rPr>
      </w:pPr>
      <w:r w:rsidRPr="00755C66">
        <w:rPr>
          <w:lang w:val="en-US"/>
        </w:rPr>
        <w:t>protection of the facilities from the effects of ice and ensuring that the sanitary appliances, pipes and drains are not obstructed due to this</w:t>
      </w:r>
      <w:r w:rsidR="00DF2B5F">
        <w:rPr>
          <w:lang w:val="en-US"/>
        </w:rPr>
        <w:t>;</w:t>
      </w:r>
    </w:p>
    <w:p w14:paraId="2C78CD2E" w14:textId="09153984" w:rsidR="00755C66" w:rsidRPr="00755C66" w:rsidRDefault="00755C66" w:rsidP="00755C66">
      <w:pPr>
        <w:pStyle w:val="Liste2"/>
        <w:rPr>
          <w:lang w:val="en-US"/>
        </w:rPr>
      </w:pPr>
      <w:r w:rsidRPr="00755C66">
        <w:rPr>
          <w:lang w:val="en-US"/>
        </w:rPr>
        <w:t xml:space="preserve">No </w:t>
      </w:r>
      <w:proofErr w:type="spellStart"/>
      <w:r w:rsidRPr="00755C66">
        <w:rPr>
          <w:lang w:val="en-US"/>
        </w:rPr>
        <w:t>ariels</w:t>
      </w:r>
      <w:proofErr w:type="spellEnd"/>
      <w:r w:rsidRPr="00755C66">
        <w:rPr>
          <w:lang w:val="en-US"/>
        </w:rPr>
        <w:t xml:space="preserve"> may be installed on the roof or facade of the building and, more generally, nothing may be fixed to these except the shop sign. The fixation of signs, illuminated or not, sun canopies and awnings and display boards is subject to prior </w:t>
      </w:r>
      <w:proofErr w:type="spellStart"/>
      <w:r w:rsidRPr="00755C66">
        <w:rPr>
          <w:lang w:val="en-US"/>
        </w:rPr>
        <w:t>authorisation</w:t>
      </w:r>
      <w:proofErr w:type="spellEnd"/>
      <w:r w:rsidRPr="00755C66">
        <w:rPr>
          <w:lang w:val="en-US"/>
        </w:rPr>
        <w:t xml:space="preserve"> by </w:t>
      </w:r>
      <w:proofErr w:type="spellStart"/>
      <w:r w:rsidRPr="00755C66">
        <w:rPr>
          <w:lang w:val="en-US"/>
        </w:rPr>
        <w:t>hub.brussels</w:t>
      </w:r>
      <w:proofErr w:type="spellEnd"/>
      <w:r w:rsidR="00DF2B5F">
        <w:rPr>
          <w:lang w:val="en-US"/>
        </w:rPr>
        <w:t>;</w:t>
      </w:r>
    </w:p>
    <w:p w14:paraId="7532A1DF" w14:textId="3164353A" w:rsidR="003F7DEA" w:rsidRPr="00755C66" w:rsidRDefault="00755C66" w:rsidP="00755C66">
      <w:pPr>
        <w:pStyle w:val="Liste2"/>
        <w:rPr>
          <w:lang w:val="en-US"/>
        </w:rPr>
      </w:pPr>
      <w:r w:rsidRPr="00755C66">
        <w:rPr>
          <w:lang w:val="en-US"/>
        </w:rPr>
        <w:t>any private telephone or television subscriptions or other fees relating to line rental, utilities, supplies and rental of meters.</w:t>
      </w:r>
    </w:p>
    <w:p w14:paraId="6CF7B13B" w14:textId="77777777" w:rsidR="00A36810" w:rsidRPr="00755C66" w:rsidRDefault="00A36810" w:rsidP="00A36810">
      <w:pPr>
        <w:pStyle w:val="Liste2"/>
        <w:numPr>
          <w:ilvl w:val="0"/>
          <w:numId w:val="0"/>
        </w:numPr>
        <w:ind w:left="993" w:hanging="567"/>
        <w:rPr>
          <w:lang w:val="en-US"/>
        </w:rPr>
      </w:pPr>
    </w:p>
    <w:p w14:paraId="714EEC7A" w14:textId="55BDF36A" w:rsidR="000E07A2" w:rsidRPr="00755C66" w:rsidRDefault="000E07A2" w:rsidP="000E07A2">
      <w:pPr>
        <w:pStyle w:val="Listenumros2"/>
        <w:rPr>
          <w:lang w:val="en-US"/>
        </w:rPr>
      </w:pPr>
      <w:r w:rsidRPr="00755C66">
        <w:rPr>
          <w:u w:color="FFFFFF" w:themeColor="background1"/>
          <w:lang w:val="en-US"/>
        </w:rPr>
        <w:t>5.3</w:t>
      </w:r>
      <w:r w:rsidRPr="00755C66">
        <w:rPr>
          <w:u w:color="FFFFFF" w:themeColor="background1"/>
          <w:lang w:val="en-US"/>
        </w:rPr>
        <w:tab/>
      </w:r>
      <w:r w:rsidR="00755C66" w:rsidRPr="00755C66">
        <w:rPr>
          <w:u w:color="FFFFFF" w:themeColor="background1"/>
          <w:lang w:val="en-US"/>
        </w:rPr>
        <w:t>All damage resulting from full or partial failure to comply with these obligations will be compensated at the cost of the Occupant</w:t>
      </w:r>
      <w:r w:rsidRPr="00755C66">
        <w:rPr>
          <w:u w:color="FFFFFF" w:themeColor="background1"/>
          <w:lang w:val="en-US"/>
        </w:rPr>
        <w:t>.</w:t>
      </w:r>
    </w:p>
    <w:p w14:paraId="75571D97" w14:textId="77777777" w:rsidR="00A36810" w:rsidRPr="00755C66" w:rsidRDefault="00A36810" w:rsidP="00E7291B">
      <w:pPr>
        <w:pStyle w:val="Normaal2"/>
        <w:rPr>
          <w:b/>
        </w:rPr>
      </w:pPr>
    </w:p>
    <w:p w14:paraId="3278E332" w14:textId="28FC33ED" w:rsidR="003F7DEA" w:rsidRPr="00755C66" w:rsidRDefault="00755C66" w:rsidP="00E7291B">
      <w:pPr>
        <w:pStyle w:val="Normaal2"/>
        <w:rPr>
          <w:b/>
        </w:rPr>
      </w:pPr>
      <w:r w:rsidRPr="00755C66">
        <w:rPr>
          <w:b/>
        </w:rPr>
        <w:t>Project and coaching obligations</w:t>
      </w:r>
    </w:p>
    <w:p w14:paraId="62B0C051" w14:textId="4FC97978" w:rsidR="003F7DEA" w:rsidRPr="00755C66" w:rsidRDefault="00755C66" w:rsidP="001C6504">
      <w:pPr>
        <w:pStyle w:val="Listenumros2"/>
        <w:rPr>
          <w:lang w:val="en-US"/>
        </w:rPr>
      </w:pPr>
      <w:r w:rsidRPr="00755C66">
        <w:rPr>
          <w:lang w:val="en-US"/>
        </w:rPr>
        <w:t>5.4</w:t>
      </w:r>
      <w:r>
        <w:rPr>
          <w:lang w:val="en-US"/>
        </w:rPr>
        <w:tab/>
      </w:r>
      <w:r w:rsidRPr="00755C66">
        <w:rPr>
          <w:lang w:val="en-US"/>
        </w:rPr>
        <w:t>The Occupant agrees to the following for the entire period the premises are occupied:</w:t>
      </w:r>
    </w:p>
    <w:p w14:paraId="17B14916" w14:textId="77777777" w:rsidR="00755C66" w:rsidRPr="00755C66" w:rsidRDefault="00755C66" w:rsidP="00755C66">
      <w:pPr>
        <w:pStyle w:val="Liste2"/>
        <w:rPr>
          <w:lang w:val="en-US"/>
        </w:rPr>
      </w:pPr>
      <w:r w:rsidRPr="00755C66">
        <w:rPr>
          <w:lang w:val="en-US"/>
        </w:rPr>
        <w:t xml:space="preserve">to implement the project, in accordance with the plan submitted to </w:t>
      </w:r>
      <w:proofErr w:type="spellStart"/>
      <w:r w:rsidRPr="00755C66">
        <w:rPr>
          <w:lang w:val="en-US"/>
        </w:rPr>
        <w:t>hub.brussels</w:t>
      </w:r>
      <w:proofErr w:type="spellEnd"/>
      <w:r w:rsidRPr="00755C66">
        <w:rPr>
          <w:lang w:val="en-US"/>
        </w:rPr>
        <w:t xml:space="preserve"> during the application process and as attached to this agreement. The Occupant undertakes to maintain sufficient and regular stock of products/designs of the same nature or equivalent throughout the duration of their occupancy;</w:t>
      </w:r>
    </w:p>
    <w:p w14:paraId="074D92EF" w14:textId="77777777" w:rsidR="00755C66" w:rsidRPr="00755C66" w:rsidRDefault="00755C66" w:rsidP="00755C66">
      <w:pPr>
        <w:pStyle w:val="Liste2"/>
        <w:rPr>
          <w:lang w:val="en-US"/>
        </w:rPr>
      </w:pPr>
      <w:r w:rsidRPr="00755C66">
        <w:rPr>
          <w:lang w:val="en-US"/>
        </w:rPr>
        <w:t xml:space="preserve">To notify </w:t>
      </w:r>
      <w:proofErr w:type="spellStart"/>
      <w:r w:rsidRPr="00755C66">
        <w:rPr>
          <w:lang w:val="en-US"/>
        </w:rPr>
        <w:t>hub.brussels</w:t>
      </w:r>
      <w:proofErr w:type="spellEnd"/>
      <w:r w:rsidRPr="00755C66">
        <w:rPr>
          <w:lang w:val="en-US"/>
        </w:rPr>
        <w:t xml:space="preserve"> of, and gain approval for, any events which the Occupant intends to </w:t>
      </w:r>
      <w:proofErr w:type="spellStart"/>
      <w:r w:rsidRPr="00755C66">
        <w:rPr>
          <w:lang w:val="en-US"/>
        </w:rPr>
        <w:t>organise</w:t>
      </w:r>
      <w:proofErr w:type="spellEnd"/>
      <w:r w:rsidRPr="00755C66">
        <w:rPr>
          <w:lang w:val="en-US"/>
        </w:rPr>
        <w:t xml:space="preserve"> by email, two weeks in advance of the planned date, at the latest. However, if the Occupant wishes to occupy the public space in front of the shop, they must inform </w:t>
      </w:r>
      <w:proofErr w:type="spellStart"/>
      <w:r w:rsidRPr="00755C66">
        <w:rPr>
          <w:lang w:val="en-US"/>
        </w:rPr>
        <w:t>hub.brussels</w:t>
      </w:r>
      <w:proofErr w:type="spellEnd"/>
      <w:r w:rsidRPr="00755C66">
        <w:rPr>
          <w:lang w:val="en-US"/>
        </w:rPr>
        <w:t xml:space="preserve"> at least five weeks in advance of the event. This agreement cannot, under any circumstances, be tacit. Said email will specify what the event will entail and its appropriateness in terms of rejuvenating Chaussée de </w:t>
      </w:r>
      <w:proofErr w:type="spellStart"/>
      <w:r w:rsidRPr="00755C66">
        <w:rPr>
          <w:lang w:val="en-US"/>
        </w:rPr>
        <w:t>Wavre</w:t>
      </w:r>
      <w:proofErr w:type="spellEnd"/>
      <w:r w:rsidRPr="00755C66">
        <w:rPr>
          <w:lang w:val="en-US"/>
        </w:rPr>
        <w:t xml:space="preserve">. All necessary permissions must also be sought (from the College of the Mayor and Aldermen, </w:t>
      </w:r>
      <w:proofErr w:type="spellStart"/>
      <w:r w:rsidRPr="00755C66">
        <w:rPr>
          <w:lang w:val="en-US"/>
        </w:rPr>
        <w:t>Sabam</w:t>
      </w:r>
      <w:proofErr w:type="spellEnd"/>
      <w:r w:rsidRPr="00755C66">
        <w:rPr>
          <w:lang w:val="en-US"/>
        </w:rPr>
        <w:t xml:space="preserve">, etc.). They must be submitted at least one month in advance to the competent authorities. The Occupant guarantees that all events will be free to the </w:t>
      </w:r>
      <w:proofErr w:type="spellStart"/>
      <w:r w:rsidRPr="00755C66">
        <w:rPr>
          <w:lang w:val="en-US"/>
        </w:rPr>
        <w:t>hub.brussels</w:t>
      </w:r>
      <w:proofErr w:type="spellEnd"/>
      <w:r w:rsidRPr="00755C66">
        <w:rPr>
          <w:lang w:val="en-US"/>
        </w:rPr>
        <w:t xml:space="preserve"> staff involved. They will undertake, as a minimum, to </w:t>
      </w:r>
      <w:proofErr w:type="spellStart"/>
      <w:r w:rsidRPr="00755C66">
        <w:rPr>
          <w:lang w:val="en-US"/>
        </w:rPr>
        <w:t>organise</w:t>
      </w:r>
      <w:proofErr w:type="spellEnd"/>
      <w:r w:rsidRPr="00755C66">
        <w:rPr>
          <w:lang w:val="en-US"/>
        </w:rPr>
        <w:t xml:space="preserve"> an opening event after moving in and must include the </w:t>
      </w:r>
      <w:proofErr w:type="spellStart"/>
      <w:r w:rsidRPr="00755C66">
        <w:rPr>
          <w:lang w:val="en-US"/>
        </w:rPr>
        <w:t>neighbourhood</w:t>
      </w:r>
      <w:proofErr w:type="spellEnd"/>
      <w:r w:rsidRPr="00755C66">
        <w:rPr>
          <w:lang w:val="en-US"/>
        </w:rPr>
        <w:t xml:space="preserve"> (invitations, etc.);</w:t>
      </w:r>
    </w:p>
    <w:p w14:paraId="460A884E" w14:textId="77777777" w:rsidR="00755C66" w:rsidRPr="00755C66" w:rsidRDefault="00755C66" w:rsidP="00755C66">
      <w:pPr>
        <w:pStyle w:val="Liste2"/>
        <w:rPr>
          <w:lang w:val="en-US"/>
        </w:rPr>
      </w:pPr>
      <w:r w:rsidRPr="00755C66">
        <w:rPr>
          <w:lang w:val="en-US"/>
        </w:rPr>
        <w:t>to ensure that the pop-up store is promoted and to actively share information within their professional and/or artistic network;</w:t>
      </w:r>
    </w:p>
    <w:p w14:paraId="1D1BFBFE" w14:textId="1C4C793D" w:rsidR="00755C66" w:rsidRPr="00755C66" w:rsidRDefault="00755C66" w:rsidP="00755C66">
      <w:pPr>
        <w:pStyle w:val="Liste2"/>
        <w:rPr>
          <w:lang w:val="en-US"/>
        </w:rPr>
      </w:pPr>
      <w:r w:rsidRPr="00755C66">
        <w:rPr>
          <w:lang w:val="en-US"/>
        </w:rPr>
        <w:t xml:space="preserve">They must manage the “Auberge Espagnole Pop-up” Facebook page with the project coordinator(s) in accordance with the procedures agreed (see guidelines) prior to </w:t>
      </w:r>
      <w:r w:rsidRPr="00755C66">
        <w:rPr>
          <w:lang w:val="en-US"/>
        </w:rPr>
        <w:lastRenderedPageBreak/>
        <w:t>occupying the premises, including providing content, reporting news and mentioning the page in all communication</w:t>
      </w:r>
      <w:r w:rsidR="00DF2B5F">
        <w:rPr>
          <w:lang w:val="en-US"/>
        </w:rPr>
        <w:t>;</w:t>
      </w:r>
    </w:p>
    <w:p w14:paraId="7C671EEB" w14:textId="559F0914" w:rsidR="009C5BD7" w:rsidRPr="00755C66" w:rsidRDefault="00755C66" w:rsidP="00755C66">
      <w:pPr>
        <w:pStyle w:val="Liste2"/>
        <w:rPr>
          <w:lang w:val="en-US"/>
        </w:rPr>
      </w:pPr>
      <w:r w:rsidRPr="00755C66">
        <w:rPr>
          <w:lang w:val="en-US"/>
        </w:rPr>
        <w:t>to clearly and unambiguously include the following in all communications relating to the pop-up store</w:t>
      </w:r>
      <w:r w:rsidR="009C5BD7" w:rsidRPr="00755C66">
        <w:rPr>
          <w:lang w:val="en-US"/>
        </w:rPr>
        <w:t>:</w:t>
      </w:r>
    </w:p>
    <w:p w14:paraId="1484F3BA" w14:textId="77777777" w:rsidR="00755C66" w:rsidRPr="00755C66" w:rsidRDefault="00755C66" w:rsidP="00755C66">
      <w:pPr>
        <w:pStyle w:val="Liste4"/>
      </w:pPr>
      <w:r w:rsidRPr="00755C66">
        <w:t>The official Auberge Espagnole logo, with no changes to the typography.</w:t>
      </w:r>
    </w:p>
    <w:p w14:paraId="4B86DAF2" w14:textId="77777777" w:rsidR="00755C66" w:rsidRPr="00755C66" w:rsidRDefault="00755C66" w:rsidP="00755C66">
      <w:pPr>
        <w:pStyle w:val="Liste4"/>
      </w:pPr>
      <w:r w:rsidRPr="00755C66">
        <w:t xml:space="preserve">The fact that </w:t>
      </w:r>
      <w:proofErr w:type="spellStart"/>
      <w:r w:rsidRPr="00755C66">
        <w:t>hub.brussels</w:t>
      </w:r>
      <w:proofErr w:type="spellEnd"/>
      <w:r w:rsidRPr="00755C66">
        <w:t xml:space="preserve"> is the instigator and </w:t>
      </w:r>
      <w:proofErr w:type="spellStart"/>
      <w:r w:rsidRPr="00755C66">
        <w:t>organiser</w:t>
      </w:r>
      <w:proofErr w:type="spellEnd"/>
      <w:r w:rsidRPr="00755C66">
        <w:t xml:space="preserve"> of the project, with the support of the Chasse Gray </w:t>
      </w:r>
      <w:proofErr w:type="spellStart"/>
      <w:r w:rsidRPr="00755C66">
        <w:t>Neighbourhood</w:t>
      </w:r>
      <w:proofErr w:type="spellEnd"/>
      <w:r w:rsidRPr="00755C66">
        <w:t xml:space="preserve"> Contract and the </w:t>
      </w:r>
      <w:proofErr w:type="spellStart"/>
      <w:r w:rsidRPr="00755C66">
        <w:t>Etterbeek</w:t>
      </w:r>
      <w:proofErr w:type="spellEnd"/>
      <w:r w:rsidRPr="00755C66">
        <w:t xml:space="preserve"> Municipality</w:t>
      </w:r>
    </w:p>
    <w:p w14:paraId="0F8A4E7C" w14:textId="77777777" w:rsidR="00755C66" w:rsidRPr="00755C66" w:rsidRDefault="00755C66" w:rsidP="00755C66">
      <w:pPr>
        <w:pStyle w:val="Liste4"/>
      </w:pPr>
      <w:r w:rsidRPr="00755C66">
        <w:t xml:space="preserve">the official </w:t>
      </w:r>
      <w:proofErr w:type="spellStart"/>
      <w:r w:rsidRPr="00755C66">
        <w:t>hub.brussels</w:t>
      </w:r>
      <w:proofErr w:type="spellEnd"/>
      <w:r w:rsidRPr="00755C66">
        <w:t xml:space="preserve"> logo, with no changes to the typography</w:t>
      </w:r>
    </w:p>
    <w:p w14:paraId="1303D0BF" w14:textId="47F192FC" w:rsidR="009C5BD7" w:rsidRPr="00755C66" w:rsidRDefault="00755C66" w:rsidP="00755C66">
      <w:pPr>
        <w:pStyle w:val="Liste4"/>
      </w:pPr>
      <w:r w:rsidRPr="00755C66">
        <w:t xml:space="preserve">the logos of the Chasse-Gray Sustainable </w:t>
      </w:r>
      <w:proofErr w:type="spellStart"/>
      <w:r w:rsidRPr="00755C66">
        <w:t>Neighbourhood</w:t>
      </w:r>
      <w:proofErr w:type="spellEnd"/>
      <w:r w:rsidRPr="00755C66">
        <w:t xml:space="preserve"> and the </w:t>
      </w:r>
      <w:proofErr w:type="spellStart"/>
      <w:r w:rsidRPr="00755C66">
        <w:t>Etterbeek</w:t>
      </w:r>
      <w:proofErr w:type="spellEnd"/>
      <w:r w:rsidRPr="00755C66">
        <w:t xml:space="preserve"> Municipality</w:t>
      </w:r>
    </w:p>
    <w:p w14:paraId="4947BCCF" w14:textId="77777777" w:rsidR="00755C66" w:rsidRPr="00755C66" w:rsidRDefault="00755C66" w:rsidP="00755C66">
      <w:pPr>
        <w:pStyle w:val="Liste2"/>
        <w:rPr>
          <w:lang w:val="en-US"/>
        </w:rPr>
      </w:pPr>
      <w:r w:rsidRPr="00755C66">
        <w:rPr>
          <w:lang w:val="en-US"/>
        </w:rPr>
        <w:t xml:space="preserve">to ensure that all press conferences and/or openings are held in cooperation with </w:t>
      </w:r>
      <w:proofErr w:type="spellStart"/>
      <w:r w:rsidRPr="00755C66">
        <w:rPr>
          <w:lang w:val="en-US"/>
        </w:rPr>
        <w:t>hub.brussels</w:t>
      </w:r>
      <w:proofErr w:type="spellEnd"/>
      <w:r w:rsidRPr="00755C66">
        <w:rPr>
          <w:lang w:val="en-US"/>
        </w:rPr>
        <w:t xml:space="preserve">, unless an exception is expressly granted in writing. This cooperation implies the division of tasks according to a mutually agreed written plan. </w:t>
      </w:r>
      <w:proofErr w:type="spellStart"/>
      <w:r w:rsidRPr="00755C66">
        <w:rPr>
          <w:lang w:val="en-US"/>
        </w:rPr>
        <w:t>hub.brussels</w:t>
      </w:r>
      <w:proofErr w:type="spellEnd"/>
      <w:r w:rsidRPr="00755C66">
        <w:rPr>
          <w:lang w:val="en-US"/>
        </w:rPr>
        <w:t xml:space="preserve">, the Chasse-Gray </w:t>
      </w:r>
      <w:proofErr w:type="spellStart"/>
      <w:r w:rsidRPr="00755C66">
        <w:rPr>
          <w:lang w:val="en-US"/>
        </w:rPr>
        <w:t>Neighbourhood</w:t>
      </w:r>
      <w:proofErr w:type="spellEnd"/>
      <w:r w:rsidRPr="00755C66">
        <w:rPr>
          <w:lang w:val="en-US"/>
        </w:rPr>
        <w:t xml:space="preserve"> Contract and the </w:t>
      </w:r>
      <w:proofErr w:type="spellStart"/>
      <w:r w:rsidRPr="00755C66">
        <w:rPr>
          <w:lang w:val="en-US"/>
        </w:rPr>
        <w:t>Etterbeek</w:t>
      </w:r>
      <w:proofErr w:type="spellEnd"/>
      <w:r w:rsidRPr="00755C66">
        <w:rPr>
          <w:lang w:val="en-US"/>
        </w:rPr>
        <w:t xml:space="preserve"> Municipality are the sole </w:t>
      </w:r>
      <w:proofErr w:type="spellStart"/>
      <w:r w:rsidRPr="00755C66">
        <w:rPr>
          <w:lang w:val="en-US"/>
        </w:rPr>
        <w:t>authorised</w:t>
      </w:r>
      <w:proofErr w:type="spellEnd"/>
      <w:r w:rsidRPr="00755C66">
        <w:rPr>
          <w:lang w:val="en-US"/>
        </w:rPr>
        <w:t xml:space="preserve"> sponsors to be mentioned in all communication regarding the pop-up. All other sponsors must be </w:t>
      </w:r>
      <w:proofErr w:type="spellStart"/>
      <w:r w:rsidRPr="00755C66">
        <w:rPr>
          <w:lang w:val="en-US"/>
        </w:rPr>
        <w:t>authorised</w:t>
      </w:r>
      <w:proofErr w:type="spellEnd"/>
      <w:r w:rsidRPr="00755C66">
        <w:rPr>
          <w:lang w:val="en-US"/>
        </w:rPr>
        <w:t xml:space="preserve"> by </w:t>
      </w:r>
      <w:proofErr w:type="spellStart"/>
      <w:r w:rsidRPr="00755C66">
        <w:rPr>
          <w:lang w:val="en-US"/>
        </w:rPr>
        <w:t>hub.brussels</w:t>
      </w:r>
      <w:proofErr w:type="spellEnd"/>
      <w:r w:rsidRPr="00755C66">
        <w:rPr>
          <w:lang w:val="en-US"/>
        </w:rPr>
        <w:t xml:space="preserve"> and can then appear in communications regarding the event;</w:t>
      </w:r>
    </w:p>
    <w:p w14:paraId="0ADF5EF8" w14:textId="60233F0B" w:rsidR="009C5BD7" w:rsidRPr="00755C66" w:rsidRDefault="00755C66" w:rsidP="00755C66">
      <w:pPr>
        <w:pStyle w:val="Liste2"/>
        <w:rPr>
          <w:lang w:val="en-US"/>
        </w:rPr>
      </w:pPr>
      <w:r w:rsidRPr="00755C66">
        <w:rPr>
          <w:lang w:val="en-US"/>
        </w:rPr>
        <w:t xml:space="preserve">The Occupant accepts the coaching provided by </w:t>
      </w:r>
      <w:proofErr w:type="spellStart"/>
      <w:r w:rsidRPr="00755C66">
        <w:rPr>
          <w:lang w:val="en-US"/>
        </w:rPr>
        <w:t>hub.brussels</w:t>
      </w:r>
      <w:proofErr w:type="spellEnd"/>
      <w:r w:rsidRPr="00755C66">
        <w:rPr>
          <w:lang w:val="en-US"/>
        </w:rPr>
        <w:t xml:space="preserve"> and commits to:</w:t>
      </w:r>
    </w:p>
    <w:p w14:paraId="47BB7C11" w14:textId="77777777" w:rsidR="00755C66" w:rsidRPr="00755C66" w:rsidRDefault="00755C66" w:rsidP="00755C66">
      <w:pPr>
        <w:pStyle w:val="Liste4"/>
      </w:pPr>
      <w:r w:rsidRPr="00755C66">
        <w:t>Being involved and actively taking part in the coaching;</w:t>
      </w:r>
    </w:p>
    <w:p w14:paraId="7E9379A7" w14:textId="77777777" w:rsidR="00755C66" w:rsidRPr="00755C66" w:rsidRDefault="00755C66" w:rsidP="00755C66">
      <w:pPr>
        <w:pStyle w:val="Liste4"/>
        <w:rPr>
          <w:lang w:val="fr-BE"/>
        </w:rPr>
      </w:pPr>
      <w:proofErr w:type="spellStart"/>
      <w:r w:rsidRPr="00755C66">
        <w:rPr>
          <w:lang w:val="fr-BE"/>
        </w:rPr>
        <w:t>Keeping</w:t>
      </w:r>
      <w:proofErr w:type="spellEnd"/>
      <w:r w:rsidRPr="00755C66">
        <w:rPr>
          <w:lang w:val="fr-BE"/>
        </w:rPr>
        <w:t xml:space="preserve"> </w:t>
      </w:r>
      <w:proofErr w:type="spellStart"/>
      <w:r w:rsidRPr="00755C66">
        <w:rPr>
          <w:lang w:val="fr-BE"/>
        </w:rPr>
        <w:t>their</w:t>
      </w:r>
      <w:proofErr w:type="spellEnd"/>
      <w:r w:rsidRPr="00755C66">
        <w:rPr>
          <w:lang w:val="fr-BE"/>
        </w:rPr>
        <w:t xml:space="preserve"> </w:t>
      </w:r>
      <w:proofErr w:type="spellStart"/>
      <w:r w:rsidRPr="00755C66">
        <w:rPr>
          <w:lang w:val="fr-BE"/>
        </w:rPr>
        <w:t>commitments</w:t>
      </w:r>
      <w:proofErr w:type="spellEnd"/>
      <w:r w:rsidRPr="00755C66">
        <w:rPr>
          <w:lang w:val="fr-BE"/>
        </w:rPr>
        <w:t>;</w:t>
      </w:r>
    </w:p>
    <w:p w14:paraId="7AAF07EE" w14:textId="77777777" w:rsidR="00755C66" w:rsidRPr="00755C66" w:rsidRDefault="00755C66" w:rsidP="00755C66">
      <w:pPr>
        <w:pStyle w:val="Liste4"/>
      </w:pPr>
      <w:r w:rsidRPr="00755C66">
        <w:t>Providing the work, information and documents requested by the coaches by the deadlines;</w:t>
      </w:r>
    </w:p>
    <w:p w14:paraId="59017EA6" w14:textId="27D036DD" w:rsidR="009C5BD7" w:rsidRPr="00755C66" w:rsidRDefault="00755C66" w:rsidP="00755C66">
      <w:pPr>
        <w:pStyle w:val="Liste4"/>
      </w:pPr>
      <w:r w:rsidRPr="00755C66">
        <w:t>Communicating constructively and reporting any issues or disagreements as soon as possible</w:t>
      </w:r>
    </w:p>
    <w:p w14:paraId="00221B68" w14:textId="77777777" w:rsidR="00755C66" w:rsidRPr="00755C66" w:rsidRDefault="00755C66" w:rsidP="00755C66">
      <w:pPr>
        <w:pStyle w:val="Liste2"/>
        <w:rPr>
          <w:lang w:val="en-US"/>
        </w:rPr>
      </w:pPr>
      <w:r w:rsidRPr="00755C66">
        <w:rPr>
          <w:lang w:val="en-US"/>
        </w:rPr>
        <w:t xml:space="preserve">The Occupant undertakes to use the tools provided by </w:t>
      </w:r>
      <w:proofErr w:type="spellStart"/>
      <w:r w:rsidRPr="00755C66">
        <w:rPr>
          <w:lang w:val="en-US"/>
        </w:rPr>
        <w:t>hub.brussels</w:t>
      </w:r>
      <w:proofErr w:type="spellEnd"/>
      <w:r w:rsidRPr="00755C66">
        <w:rPr>
          <w:lang w:val="en-US"/>
        </w:rPr>
        <w:t xml:space="preserve"> (customer questionnaires, patron counter, camera, indicators, etc.), in order to collect statistics which will make it possible to evaluate the project as a whole, as well as that implemented by the Occupant;</w:t>
      </w:r>
    </w:p>
    <w:p w14:paraId="378219E8" w14:textId="77777777" w:rsidR="00755C66" w:rsidRPr="00755C66" w:rsidRDefault="00755C66" w:rsidP="00755C66">
      <w:pPr>
        <w:pStyle w:val="Liste2"/>
        <w:rPr>
          <w:lang w:val="en-US"/>
        </w:rPr>
      </w:pPr>
      <w:r w:rsidRPr="00755C66">
        <w:rPr>
          <w:lang w:val="en-US"/>
        </w:rPr>
        <w:t>Complying with the Manifesto signed when the application was submitted;</w:t>
      </w:r>
    </w:p>
    <w:p w14:paraId="4E17716D" w14:textId="1528AACF" w:rsidR="003F7DEA" w:rsidRPr="00755C66" w:rsidRDefault="00755C66" w:rsidP="00755C66">
      <w:pPr>
        <w:pStyle w:val="Liste2"/>
        <w:rPr>
          <w:lang w:val="en-US"/>
        </w:rPr>
      </w:pPr>
      <w:r w:rsidRPr="00755C66">
        <w:rPr>
          <w:lang w:val="en-US"/>
        </w:rPr>
        <w:t>Complying with the occupancy charter whose key elements are included in this Agreement and which must be signed on taking possession of the premises.</w:t>
      </w:r>
    </w:p>
    <w:p w14:paraId="5411A614" w14:textId="77777777" w:rsidR="00A36810" w:rsidRPr="00755C66" w:rsidRDefault="00A36810" w:rsidP="001C6504">
      <w:pPr>
        <w:pStyle w:val="Listenumros2"/>
        <w:rPr>
          <w:lang w:val="en-US"/>
        </w:rPr>
      </w:pPr>
    </w:p>
    <w:p w14:paraId="746738D6" w14:textId="64F84913" w:rsidR="003F7DEA" w:rsidRDefault="000D5D5E" w:rsidP="001C6504">
      <w:pPr>
        <w:pStyle w:val="Listenumros2"/>
        <w:rPr>
          <w:lang w:val="en-US"/>
        </w:rPr>
      </w:pPr>
      <w:r w:rsidRPr="00755C66">
        <w:rPr>
          <w:lang w:val="en-US"/>
        </w:rPr>
        <w:t>5.5</w:t>
      </w:r>
      <w:r w:rsidRPr="00755C66">
        <w:rPr>
          <w:lang w:val="en-US"/>
        </w:rPr>
        <w:tab/>
      </w:r>
      <w:r w:rsidR="00755C66" w:rsidRPr="00755C66">
        <w:rPr>
          <w:lang w:val="en-US"/>
        </w:rPr>
        <w:t>All damage resulting from full or partial failure to comply with these obligations will be compensated at the cost of the Occupant</w:t>
      </w:r>
      <w:r w:rsidR="009C5BD7" w:rsidRPr="00755C66">
        <w:rPr>
          <w:lang w:val="en-US"/>
        </w:rPr>
        <w:t>.</w:t>
      </w:r>
    </w:p>
    <w:p w14:paraId="3CD3D986" w14:textId="77777777" w:rsidR="00DF2B5F" w:rsidRDefault="00DF2B5F" w:rsidP="001C6504">
      <w:pPr>
        <w:pStyle w:val="Listenumros2"/>
        <w:rPr>
          <w:lang w:val="en-US"/>
        </w:rPr>
      </w:pPr>
    </w:p>
    <w:p w14:paraId="264CC4A5" w14:textId="77777777" w:rsidR="00DF2B5F" w:rsidRDefault="00DF2B5F" w:rsidP="001C6504">
      <w:pPr>
        <w:pStyle w:val="Listenumros2"/>
        <w:rPr>
          <w:lang w:val="en-US"/>
        </w:rPr>
      </w:pPr>
    </w:p>
    <w:p w14:paraId="6A20B50C" w14:textId="77777777" w:rsidR="00DF2B5F" w:rsidRDefault="00DF2B5F" w:rsidP="001C6504">
      <w:pPr>
        <w:pStyle w:val="Listenumros2"/>
        <w:rPr>
          <w:lang w:val="en-US"/>
        </w:rPr>
      </w:pPr>
    </w:p>
    <w:p w14:paraId="03CE75AA" w14:textId="77777777" w:rsidR="00DF2B5F" w:rsidRDefault="00DF2B5F" w:rsidP="001C6504">
      <w:pPr>
        <w:pStyle w:val="Listenumros2"/>
        <w:rPr>
          <w:lang w:val="en-US"/>
        </w:rPr>
      </w:pPr>
    </w:p>
    <w:p w14:paraId="2284A83E" w14:textId="77777777" w:rsidR="00DF2B5F" w:rsidRPr="00755C66" w:rsidRDefault="00DF2B5F" w:rsidP="001C6504">
      <w:pPr>
        <w:pStyle w:val="Listenumros2"/>
        <w:rPr>
          <w:lang w:val="en-US"/>
        </w:rPr>
      </w:pPr>
    </w:p>
    <w:p w14:paraId="36FC6C91" w14:textId="40ABC01E" w:rsidR="003F7DEA" w:rsidRPr="00755C66" w:rsidRDefault="00755C66" w:rsidP="003F7DEA">
      <w:pPr>
        <w:pStyle w:val="Titre2"/>
      </w:pPr>
      <w:r w:rsidRPr="00755C66">
        <w:t xml:space="preserve">Article 6. Obligations of </w:t>
      </w:r>
      <w:proofErr w:type="spellStart"/>
      <w:r w:rsidRPr="00755C66">
        <w:t>hub.brussels</w:t>
      </w:r>
      <w:proofErr w:type="spellEnd"/>
    </w:p>
    <w:p w14:paraId="0CDDD636" w14:textId="1380FFF3" w:rsidR="003F7DEA" w:rsidRPr="00755C66" w:rsidRDefault="00755C66" w:rsidP="00F46604">
      <w:pPr>
        <w:pStyle w:val="Normaal2"/>
      </w:pPr>
      <w:proofErr w:type="spellStart"/>
      <w:r w:rsidRPr="00755C66">
        <w:lastRenderedPageBreak/>
        <w:t>hub.brussels</w:t>
      </w:r>
      <w:proofErr w:type="spellEnd"/>
      <w:r w:rsidRPr="00755C66">
        <w:t xml:space="preserve"> undertakes to :</w:t>
      </w:r>
    </w:p>
    <w:p w14:paraId="3550EC11" w14:textId="77777777" w:rsidR="00EF3E89" w:rsidRPr="00EF3E89" w:rsidRDefault="00EF3E89" w:rsidP="00EF3E89">
      <w:pPr>
        <w:pStyle w:val="Liste2"/>
        <w:rPr>
          <w:lang w:val="en-US"/>
        </w:rPr>
      </w:pPr>
      <w:r w:rsidRPr="00EF3E89">
        <w:rPr>
          <w:lang w:val="en-US"/>
        </w:rPr>
        <w:t>Grant access to the space indicated in article 1 of this agreement;</w:t>
      </w:r>
    </w:p>
    <w:p w14:paraId="7C7D09E2" w14:textId="77777777" w:rsidR="00EF3E89" w:rsidRPr="00EF3E89" w:rsidRDefault="00EF3E89" w:rsidP="00EF3E89">
      <w:pPr>
        <w:pStyle w:val="Liste2"/>
        <w:rPr>
          <w:lang w:val="en-US"/>
        </w:rPr>
      </w:pPr>
      <w:r w:rsidRPr="00EF3E89">
        <w:rPr>
          <w:lang w:val="en-US"/>
        </w:rPr>
        <w:t>Provide one or two sets of keys for the doors (entrance, emergency exit, shutters, bathroom facilities, etc.)- a key handover document will be drawn up to this effect- and, if necessary, the alarm code;</w:t>
      </w:r>
    </w:p>
    <w:p w14:paraId="63F12EC4" w14:textId="77777777" w:rsidR="00EF3E89" w:rsidRPr="00EF3E89" w:rsidRDefault="00EF3E89" w:rsidP="00EF3E89">
      <w:pPr>
        <w:pStyle w:val="Liste2"/>
        <w:rPr>
          <w:lang w:val="en-US"/>
        </w:rPr>
      </w:pPr>
      <w:r w:rsidRPr="00EF3E89">
        <w:rPr>
          <w:lang w:val="en-US"/>
        </w:rPr>
        <w:t>To allow the Occupant to fully implement their plan, respecting the various applicable regulations, those in this agreement and the “Chasse Grey Pop-up store Participant Regulations”;</w:t>
      </w:r>
    </w:p>
    <w:p w14:paraId="0A909683" w14:textId="730A167F" w:rsidR="003F7DEA" w:rsidRPr="00EF3E89" w:rsidRDefault="00EF3E89" w:rsidP="00EF3E89">
      <w:pPr>
        <w:pStyle w:val="Liste2"/>
        <w:rPr>
          <w:lang w:val="en-US"/>
        </w:rPr>
      </w:pPr>
      <w:r w:rsidRPr="00EF3E89">
        <w:rPr>
          <w:lang w:val="en-US"/>
        </w:rPr>
        <w:t xml:space="preserve">Provide the Occupant, free of charge, with a tailored coaching </w:t>
      </w:r>
      <w:proofErr w:type="spellStart"/>
      <w:r w:rsidRPr="00EF3E89">
        <w:rPr>
          <w:lang w:val="en-US"/>
        </w:rPr>
        <w:t>programme</w:t>
      </w:r>
      <w:proofErr w:type="spellEnd"/>
      <w:r w:rsidRPr="00EF3E89">
        <w:rPr>
          <w:lang w:val="en-US"/>
        </w:rPr>
        <w:t xml:space="preserve"> dur</w:t>
      </w:r>
      <w:r>
        <w:rPr>
          <w:lang w:val="en-US"/>
        </w:rPr>
        <w:t>ing the entire occupancy period.</w:t>
      </w:r>
    </w:p>
    <w:p w14:paraId="67EACC18" w14:textId="449E25FE" w:rsidR="003F7DEA" w:rsidRPr="00EF3E89" w:rsidRDefault="00EF3E89" w:rsidP="003F7DEA">
      <w:pPr>
        <w:pStyle w:val="Titre2"/>
      </w:pPr>
      <w:r w:rsidRPr="00EF3E89">
        <w:t>Article 7. Termination</w:t>
      </w:r>
    </w:p>
    <w:p w14:paraId="210FD0E3" w14:textId="77777777" w:rsidR="00EF3E89" w:rsidRPr="00EF3E89" w:rsidRDefault="00D377F6" w:rsidP="00EF3E89">
      <w:pPr>
        <w:pStyle w:val="Listenumros2"/>
        <w:rPr>
          <w:lang w:val="en-US"/>
        </w:rPr>
      </w:pPr>
      <w:r w:rsidRPr="00EF3E89">
        <w:rPr>
          <w:lang w:val="en-US"/>
        </w:rPr>
        <w:t>7.1</w:t>
      </w:r>
      <w:r w:rsidRPr="00EF3E89">
        <w:rPr>
          <w:lang w:val="en-US"/>
        </w:rPr>
        <w:tab/>
      </w:r>
      <w:proofErr w:type="spellStart"/>
      <w:r w:rsidR="00EF3E89" w:rsidRPr="00EF3E89">
        <w:rPr>
          <w:lang w:val="en-US"/>
        </w:rPr>
        <w:t>hub.brussels</w:t>
      </w:r>
      <w:proofErr w:type="spellEnd"/>
      <w:r w:rsidR="00EF3E89" w:rsidRPr="00EF3E89">
        <w:rPr>
          <w:lang w:val="en-US"/>
        </w:rPr>
        <w:t xml:space="preserve"> reserves the right to terminate the occupancy, providing notice of [10] calendar days, from the date on which written notification is provided to the other party. </w:t>
      </w:r>
    </w:p>
    <w:p w14:paraId="76CD5952" w14:textId="4DB72D69" w:rsidR="00EF3E89" w:rsidRPr="00EF3E89" w:rsidRDefault="00EF3E89" w:rsidP="00EF3E89">
      <w:pPr>
        <w:pStyle w:val="Listenumros2"/>
        <w:rPr>
          <w:lang w:val="en-US"/>
        </w:rPr>
      </w:pPr>
      <w:r>
        <w:rPr>
          <w:lang w:val="en-US"/>
        </w:rPr>
        <w:t>7.2</w:t>
      </w:r>
      <w:r>
        <w:rPr>
          <w:lang w:val="en-US"/>
        </w:rPr>
        <w:tab/>
      </w:r>
      <w:r w:rsidRPr="00EF3E89">
        <w:rPr>
          <w:lang w:val="en-US"/>
        </w:rPr>
        <w:t xml:space="preserve">If the Occupant severely fails to fulfil its obligations, </w:t>
      </w:r>
      <w:proofErr w:type="spellStart"/>
      <w:r w:rsidRPr="00EF3E89">
        <w:rPr>
          <w:lang w:val="en-US"/>
        </w:rPr>
        <w:t>hub.brussels</w:t>
      </w:r>
      <w:proofErr w:type="spellEnd"/>
      <w:r w:rsidRPr="00EF3E89">
        <w:rPr>
          <w:lang w:val="en-US"/>
        </w:rPr>
        <w:t xml:space="preserve"> can terminate the occupancy with no prior notice.</w:t>
      </w:r>
    </w:p>
    <w:p w14:paraId="62F28013" w14:textId="65A9566C" w:rsidR="003F7DEA" w:rsidRDefault="00EF3E89" w:rsidP="00EF3E89">
      <w:pPr>
        <w:pStyle w:val="Listenumros2"/>
        <w:rPr>
          <w:lang w:val="en-US"/>
        </w:rPr>
      </w:pPr>
      <w:r w:rsidRPr="00EF3E89">
        <w:rPr>
          <w:lang w:val="en-US"/>
        </w:rPr>
        <w:t>7.3</w:t>
      </w:r>
      <w:r>
        <w:rPr>
          <w:lang w:val="en-US"/>
        </w:rPr>
        <w:tab/>
      </w:r>
      <w:r w:rsidRPr="00EF3E89">
        <w:rPr>
          <w:lang w:val="en-US"/>
        </w:rPr>
        <w:t xml:space="preserve">The Occupant cannot, in any case, claim compensation for this termination. </w:t>
      </w:r>
      <w:r w:rsidR="003F7DEA" w:rsidRPr="00EF3E89">
        <w:rPr>
          <w:lang w:val="en-US"/>
        </w:rPr>
        <w:t xml:space="preserve"> </w:t>
      </w:r>
    </w:p>
    <w:p w14:paraId="2C654ABF" w14:textId="44F15AB4" w:rsidR="00A627C8" w:rsidRDefault="00A627C8" w:rsidP="00EF3E89">
      <w:pPr>
        <w:pStyle w:val="Listenumros2"/>
        <w:rPr>
          <w:lang w:val="en-US"/>
        </w:rPr>
      </w:pPr>
    </w:p>
    <w:p w14:paraId="7B6D831B" w14:textId="5D04B004" w:rsidR="00A627C8" w:rsidRPr="00A627C8" w:rsidRDefault="00A627C8" w:rsidP="00A627C8">
      <w:pPr>
        <w:pStyle w:val="Listenumros2"/>
        <w:rPr>
          <w:lang w:val="en-US"/>
        </w:rPr>
      </w:pPr>
      <w:r>
        <w:rPr>
          <w:lang w:val="en-US"/>
        </w:rPr>
        <w:t>7.4</w:t>
      </w:r>
      <w:r>
        <w:rPr>
          <w:lang w:val="en-US"/>
        </w:rPr>
        <w:tab/>
      </w:r>
      <w:r w:rsidRPr="00A627C8">
        <w:rPr>
          <w:lang w:val="en-US"/>
        </w:rPr>
        <w:t>This agreement can be terminated by the Occupant by giving notice at least three months before the first day of occupancy. Failing this, they will be obliged to pay a fixed fee of one month’s rent (EUR 350). </w:t>
      </w:r>
    </w:p>
    <w:p w14:paraId="7A3172A5" w14:textId="0CF90124" w:rsidR="00A627C8" w:rsidRPr="00EF3E89" w:rsidRDefault="00A627C8" w:rsidP="00EF3E89">
      <w:pPr>
        <w:pStyle w:val="Listenumros2"/>
        <w:rPr>
          <w:lang w:val="en-US"/>
        </w:rPr>
      </w:pPr>
    </w:p>
    <w:p w14:paraId="0C283943" w14:textId="266B9EC9" w:rsidR="003F7DEA" w:rsidRPr="00EF3E89" w:rsidRDefault="00805EA9" w:rsidP="003F7DEA">
      <w:pPr>
        <w:pStyle w:val="Titre2"/>
      </w:pPr>
      <w:r w:rsidRPr="00DF2B5F">
        <w:t xml:space="preserve">Article 8. </w:t>
      </w:r>
      <w:r w:rsidR="00EF3E89" w:rsidRPr="00EF3E89">
        <w:t>Insurance</w:t>
      </w:r>
    </w:p>
    <w:p w14:paraId="6538AD6D" w14:textId="33F8CEF3" w:rsidR="00EF3E89" w:rsidRPr="00EF3E89" w:rsidRDefault="00805EA9" w:rsidP="00EF3E89">
      <w:pPr>
        <w:pStyle w:val="Listenumros2"/>
        <w:rPr>
          <w:lang w:val="en-US"/>
        </w:rPr>
      </w:pPr>
      <w:r w:rsidRPr="00EF3E89">
        <w:rPr>
          <w:lang w:val="en-US"/>
        </w:rPr>
        <w:t>8.1</w:t>
      </w:r>
      <w:r w:rsidRPr="00EF3E89">
        <w:rPr>
          <w:lang w:val="en-US"/>
        </w:rPr>
        <w:tab/>
      </w:r>
      <w:r w:rsidR="00EF3E89" w:rsidRPr="00EF3E89">
        <w:rPr>
          <w:lang w:val="en-US"/>
        </w:rPr>
        <w:t>The Occupant undertakes to take out insurance with a Belgian insurance company or one approved in Belgium, for the full duration of the occupancy. This must be a “comprehensive-fire” policy, covering their furniture and merchandise.</w:t>
      </w:r>
    </w:p>
    <w:p w14:paraId="4A62194C" w14:textId="77777777" w:rsidR="00EF3E89" w:rsidRPr="00EF3E89" w:rsidRDefault="00EF3E89" w:rsidP="00BB15BD">
      <w:pPr>
        <w:pStyle w:val="Normaal3"/>
        <w:ind w:firstLine="142"/>
      </w:pPr>
      <w:r w:rsidRPr="00EF3E89">
        <w:t>The following risks must be covered:</w:t>
      </w:r>
    </w:p>
    <w:p w14:paraId="30714543" w14:textId="77777777" w:rsidR="00EF3E89" w:rsidRPr="00DF2B5F" w:rsidRDefault="00EF3E89" w:rsidP="00BB15BD">
      <w:pPr>
        <w:pStyle w:val="Liste2"/>
        <w:rPr>
          <w:lang w:val="en-US"/>
        </w:rPr>
      </w:pPr>
      <w:r w:rsidRPr="00DF2B5F">
        <w:rPr>
          <w:lang w:val="en-US"/>
        </w:rPr>
        <w:t>cover for their materials and products (theft and other damage)</w:t>
      </w:r>
    </w:p>
    <w:p w14:paraId="047AEE37" w14:textId="77777777" w:rsidR="00EF3E89" w:rsidRPr="00EF3E89" w:rsidRDefault="00EF3E89" w:rsidP="00BB15BD">
      <w:pPr>
        <w:pStyle w:val="Liste2"/>
      </w:pPr>
      <w:proofErr w:type="spellStart"/>
      <w:r w:rsidRPr="00EF3E89">
        <w:t>Rental</w:t>
      </w:r>
      <w:proofErr w:type="spellEnd"/>
      <w:r w:rsidRPr="00EF3E89">
        <w:t xml:space="preserve"> risk</w:t>
      </w:r>
    </w:p>
    <w:p w14:paraId="7B116368" w14:textId="77777777" w:rsidR="00EF3E89" w:rsidRDefault="00EF3E89" w:rsidP="00BB15BD">
      <w:pPr>
        <w:pStyle w:val="Listenumros2"/>
        <w:ind w:firstLine="0"/>
        <w:rPr>
          <w:lang w:val="en-US"/>
        </w:rPr>
      </w:pPr>
      <w:r w:rsidRPr="00EF3E89">
        <w:rPr>
          <w:lang w:val="en-US"/>
        </w:rPr>
        <w:t xml:space="preserve">They will, upon request by </w:t>
      </w:r>
      <w:proofErr w:type="spellStart"/>
      <w:r w:rsidRPr="00EF3E89">
        <w:rPr>
          <w:lang w:val="en-US"/>
        </w:rPr>
        <w:t>hub.brussels</w:t>
      </w:r>
      <w:proofErr w:type="spellEnd"/>
      <w:r w:rsidRPr="00EF3E89">
        <w:rPr>
          <w:lang w:val="en-US"/>
        </w:rPr>
        <w:t>, provide proof of the existence of suitable and up-to-date insurance cover.</w:t>
      </w:r>
    </w:p>
    <w:p w14:paraId="6B281219" w14:textId="77777777" w:rsidR="00BB15BD" w:rsidRPr="00EF3E89" w:rsidRDefault="00BB15BD" w:rsidP="00BB15BD">
      <w:pPr>
        <w:pStyle w:val="Listenumros2"/>
        <w:ind w:firstLine="0"/>
        <w:rPr>
          <w:lang w:val="en-US"/>
        </w:rPr>
      </w:pPr>
    </w:p>
    <w:p w14:paraId="5B4B59FF" w14:textId="651F8C28" w:rsidR="00805EA9" w:rsidRPr="00EF3E89" w:rsidRDefault="00EF3E89" w:rsidP="00EF3E89">
      <w:pPr>
        <w:pStyle w:val="Listenumros2"/>
        <w:rPr>
          <w:lang w:val="en-US"/>
        </w:rPr>
      </w:pPr>
      <w:r w:rsidRPr="00EF3E89">
        <w:rPr>
          <w:lang w:val="en-US"/>
        </w:rPr>
        <w:t>8.2.</w:t>
      </w:r>
      <w:r w:rsidRPr="00EF3E89">
        <w:rPr>
          <w:lang w:val="en-US"/>
        </w:rPr>
        <w:tab/>
        <w:t>With regards third parties, the Occupant is also responsible for all damage resulting from their presence from their customers/the public during the implementation of their plan.</w:t>
      </w:r>
    </w:p>
    <w:p w14:paraId="1038C8D8" w14:textId="0BAB28C2" w:rsidR="003F7DEA" w:rsidRPr="001A0782" w:rsidRDefault="00A62281" w:rsidP="003F7DEA">
      <w:pPr>
        <w:pStyle w:val="Titre2"/>
      </w:pPr>
      <w:r w:rsidRPr="00DF2B5F">
        <w:t xml:space="preserve">Article 9. </w:t>
      </w:r>
      <w:r w:rsidR="001A0782" w:rsidRPr="001A0782">
        <w:t>Security</w:t>
      </w:r>
    </w:p>
    <w:p w14:paraId="63C558FD" w14:textId="207130FB" w:rsidR="001A0782" w:rsidRDefault="003F7DEA" w:rsidP="001A0782">
      <w:pPr>
        <w:pStyle w:val="Listenumros2"/>
        <w:rPr>
          <w:lang w:val="en-US"/>
        </w:rPr>
      </w:pPr>
      <w:r w:rsidRPr="001A0782">
        <w:rPr>
          <w:lang w:val="en-US"/>
        </w:rPr>
        <w:t>9.1</w:t>
      </w:r>
      <w:r w:rsidR="00D377F6" w:rsidRPr="001A0782">
        <w:rPr>
          <w:lang w:val="en-US"/>
        </w:rPr>
        <w:tab/>
      </w:r>
      <w:r w:rsidR="001A0782" w:rsidRPr="001A0782">
        <w:rPr>
          <w:lang w:val="en-US"/>
        </w:rPr>
        <w:t xml:space="preserve">To ensure execution of all of the obligations incumbent upon them, the Tenant must pay a guarantee of €500 into the account of </w:t>
      </w:r>
      <w:proofErr w:type="spellStart"/>
      <w:r w:rsidR="001A0782" w:rsidRPr="001A0782">
        <w:rPr>
          <w:lang w:val="en-US"/>
        </w:rPr>
        <w:t>hub.brussels</w:t>
      </w:r>
      <w:proofErr w:type="spellEnd"/>
      <w:r w:rsidR="001A0782" w:rsidRPr="001A0782">
        <w:rPr>
          <w:lang w:val="en-US"/>
        </w:rPr>
        <w:t xml:space="preserve"> (BE 65 0910 1999 8496)</w:t>
      </w:r>
    </w:p>
    <w:p w14:paraId="74105155" w14:textId="77777777" w:rsidR="001A0782" w:rsidRPr="001A0782" w:rsidRDefault="001A0782" w:rsidP="001A0782">
      <w:pPr>
        <w:pStyle w:val="Listenumros2"/>
        <w:rPr>
          <w:lang w:val="en-US"/>
        </w:rPr>
      </w:pPr>
    </w:p>
    <w:p w14:paraId="24F3CBA3" w14:textId="77777777" w:rsidR="001A0782" w:rsidRDefault="001A0782" w:rsidP="001A0782">
      <w:pPr>
        <w:pStyle w:val="Listenumros2"/>
        <w:ind w:firstLine="0"/>
        <w:rPr>
          <w:lang w:val="en-US"/>
        </w:rPr>
      </w:pPr>
      <w:r w:rsidRPr="001A0782">
        <w:rPr>
          <w:lang w:val="en-US"/>
        </w:rPr>
        <w:lastRenderedPageBreak/>
        <w:t>This amount must be paid, at the latest, by the first day of occupancy of the premises by the Tenant. It will be returned at the end of the agreement period subject to the fulfilment by the Tenant of all their obligations, less any amounts potentially due.</w:t>
      </w:r>
    </w:p>
    <w:p w14:paraId="715F6771" w14:textId="77777777" w:rsidR="001A0782" w:rsidRPr="001A0782" w:rsidRDefault="001A0782" w:rsidP="001A0782">
      <w:pPr>
        <w:pStyle w:val="Listenumros2"/>
        <w:rPr>
          <w:lang w:val="en-US"/>
        </w:rPr>
      </w:pPr>
    </w:p>
    <w:p w14:paraId="4275F39A" w14:textId="58BE84CB" w:rsidR="003F7DEA" w:rsidRDefault="001A0782" w:rsidP="001A0782">
      <w:pPr>
        <w:pStyle w:val="Listenumros2"/>
        <w:rPr>
          <w:lang w:val="en-US"/>
        </w:rPr>
      </w:pPr>
      <w:r w:rsidRPr="001A0782">
        <w:rPr>
          <w:lang w:val="en-US"/>
        </w:rPr>
        <w:t>9.2</w:t>
      </w:r>
      <w:r>
        <w:rPr>
          <w:lang w:val="en-US"/>
        </w:rPr>
        <w:tab/>
      </w:r>
      <w:r w:rsidRPr="001A0782">
        <w:rPr>
          <w:lang w:val="en-US"/>
        </w:rPr>
        <w:t xml:space="preserve">The Tenant cannot occupy the premises before the guarantee has been paid, unless they receive </w:t>
      </w:r>
      <w:proofErr w:type="spellStart"/>
      <w:r w:rsidRPr="001A0782">
        <w:rPr>
          <w:lang w:val="en-US"/>
        </w:rPr>
        <w:t>hub.brussels</w:t>
      </w:r>
      <w:proofErr w:type="spellEnd"/>
      <w:r w:rsidRPr="001A0782">
        <w:rPr>
          <w:lang w:val="en-US"/>
        </w:rPr>
        <w:t xml:space="preserve"> approval.</w:t>
      </w:r>
    </w:p>
    <w:p w14:paraId="420F341C" w14:textId="19668EBC" w:rsidR="003F7DEA" w:rsidRPr="001A0782" w:rsidRDefault="001A0782" w:rsidP="003F7DEA">
      <w:pPr>
        <w:pStyle w:val="Titre2"/>
      </w:pPr>
      <w:r w:rsidRPr="001A0782">
        <w:t>Article 10. Usage and maintenance of the premises</w:t>
      </w:r>
    </w:p>
    <w:p w14:paraId="69837448" w14:textId="690A3723" w:rsidR="001A0782" w:rsidRDefault="00A62281" w:rsidP="001A0782">
      <w:pPr>
        <w:pStyle w:val="Listenumros2"/>
        <w:rPr>
          <w:lang w:val="en-US"/>
        </w:rPr>
      </w:pPr>
      <w:r w:rsidRPr="001A0782">
        <w:rPr>
          <w:lang w:val="en-US"/>
        </w:rPr>
        <w:t>10.1</w:t>
      </w:r>
      <w:r w:rsidRPr="001A0782">
        <w:rPr>
          <w:lang w:val="en-US"/>
        </w:rPr>
        <w:tab/>
      </w:r>
      <w:r w:rsidR="001A0782" w:rsidRPr="001A0782">
        <w:rPr>
          <w:lang w:val="en-US"/>
        </w:rPr>
        <w:t xml:space="preserve">The Occupant will use the premises as well as the equipment and tools provided to (notably, tables, easel, etc., a list of which will be provided when the inventory of the premises is done) with due diligence, in accordance with their purpose, the technical rules of use, and the plan, upon which the decision of </w:t>
      </w:r>
      <w:proofErr w:type="spellStart"/>
      <w:r w:rsidR="001A0782" w:rsidRPr="001A0782">
        <w:rPr>
          <w:lang w:val="en-US"/>
        </w:rPr>
        <w:t>hub.brussels</w:t>
      </w:r>
      <w:proofErr w:type="spellEnd"/>
      <w:r w:rsidR="001A0782" w:rsidRPr="001A0782">
        <w:rPr>
          <w:lang w:val="en-US"/>
        </w:rPr>
        <w:t xml:space="preserve"> was made. This usage is by no means exclusive and implies an obligation to maintain the premises (regular cleaning).</w:t>
      </w:r>
    </w:p>
    <w:p w14:paraId="67D6CD39" w14:textId="77777777" w:rsidR="001A0782" w:rsidRPr="001A0782" w:rsidRDefault="001A0782" w:rsidP="001A0782">
      <w:pPr>
        <w:pStyle w:val="Listenumros2"/>
        <w:rPr>
          <w:lang w:val="en-US"/>
        </w:rPr>
      </w:pPr>
    </w:p>
    <w:p w14:paraId="7310F04E" w14:textId="7FD51CC5" w:rsidR="001A0782" w:rsidRDefault="001A0782" w:rsidP="001A0782">
      <w:pPr>
        <w:pStyle w:val="Listenumros2"/>
        <w:rPr>
          <w:lang w:val="en-US"/>
        </w:rPr>
      </w:pPr>
      <w:r w:rsidRPr="001A0782">
        <w:rPr>
          <w:lang w:val="en-US"/>
        </w:rPr>
        <w:t>10.2</w:t>
      </w:r>
      <w:r>
        <w:rPr>
          <w:lang w:val="en-US"/>
        </w:rPr>
        <w:tab/>
      </w:r>
      <w:r w:rsidRPr="001A0782">
        <w:rPr>
          <w:lang w:val="en-US"/>
        </w:rPr>
        <w:t xml:space="preserve">In accordance with the municipal regulation, if the quantity of waste produced daily is in excess of 80 </w:t>
      </w:r>
      <w:proofErr w:type="spellStart"/>
      <w:r w:rsidRPr="001A0782">
        <w:rPr>
          <w:lang w:val="en-US"/>
        </w:rPr>
        <w:t>litres</w:t>
      </w:r>
      <w:proofErr w:type="spellEnd"/>
      <w:r w:rsidRPr="001A0782">
        <w:rPr>
          <w:lang w:val="en-US"/>
        </w:rPr>
        <w:t xml:space="preserve"> in a white bag and/or 50 </w:t>
      </w:r>
      <w:proofErr w:type="spellStart"/>
      <w:r w:rsidRPr="001A0782">
        <w:rPr>
          <w:lang w:val="en-US"/>
        </w:rPr>
        <w:t>litres</w:t>
      </w:r>
      <w:proofErr w:type="spellEnd"/>
      <w:r w:rsidRPr="001A0782">
        <w:rPr>
          <w:lang w:val="en-US"/>
        </w:rPr>
        <w:t xml:space="preserve"> in a blue bag and/or 30 </w:t>
      </w:r>
      <w:proofErr w:type="spellStart"/>
      <w:r w:rsidRPr="001A0782">
        <w:rPr>
          <w:lang w:val="en-US"/>
        </w:rPr>
        <w:t>litres</w:t>
      </w:r>
      <w:proofErr w:type="spellEnd"/>
      <w:r w:rsidRPr="001A0782">
        <w:rPr>
          <w:lang w:val="en-US"/>
        </w:rPr>
        <w:t xml:space="preserve"> in a yellow bag, the Tenant must sign a waste collection contract with the registered collector of their choice at the beginning of the lease or as soon as they become aware that the waste produced exceeds the quantities above. The Tenant should contact the municipal waste department (0800 25 755) if necessary.</w:t>
      </w:r>
    </w:p>
    <w:p w14:paraId="368BE0C5" w14:textId="77777777" w:rsidR="001A0782" w:rsidRPr="001A0782" w:rsidRDefault="001A0782" w:rsidP="001A0782">
      <w:pPr>
        <w:pStyle w:val="Listenumros2"/>
        <w:rPr>
          <w:lang w:val="en-US"/>
        </w:rPr>
      </w:pPr>
    </w:p>
    <w:p w14:paraId="6BDFCDBB" w14:textId="4A66F8E6" w:rsidR="001A0782" w:rsidRDefault="001A0782" w:rsidP="001A0782">
      <w:pPr>
        <w:pStyle w:val="Listenumros2"/>
        <w:rPr>
          <w:lang w:val="en-US"/>
        </w:rPr>
      </w:pPr>
      <w:r>
        <w:rPr>
          <w:lang w:val="en-US"/>
        </w:rPr>
        <w:t>10.3</w:t>
      </w:r>
      <w:r>
        <w:rPr>
          <w:lang w:val="en-US"/>
        </w:rPr>
        <w:tab/>
      </w:r>
      <w:r w:rsidRPr="001A0782">
        <w:rPr>
          <w:lang w:val="en-US"/>
        </w:rPr>
        <w:t xml:space="preserve">The Occupant will comply with the  applicable rules, particularly with regards </w:t>
      </w:r>
      <w:proofErr w:type="spellStart"/>
      <w:r w:rsidRPr="001A0782">
        <w:rPr>
          <w:lang w:val="en-US"/>
        </w:rPr>
        <w:t>neighbourhood</w:t>
      </w:r>
      <w:proofErr w:type="spellEnd"/>
      <w:r w:rsidRPr="001A0782">
        <w:rPr>
          <w:lang w:val="en-US"/>
        </w:rPr>
        <w:t xml:space="preserve">, police, security and hygiene-related disturbances. They will also possess all legally required </w:t>
      </w:r>
      <w:proofErr w:type="spellStart"/>
      <w:r w:rsidRPr="001A0782">
        <w:rPr>
          <w:lang w:val="en-US"/>
        </w:rPr>
        <w:t>authorisations</w:t>
      </w:r>
      <w:proofErr w:type="spellEnd"/>
      <w:r w:rsidRPr="001A0782">
        <w:rPr>
          <w:lang w:val="en-US"/>
        </w:rPr>
        <w:t xml:space="preserve">, both for the implementation of their plan within the pop-up and for the </w:t>
      </w:r>
      <w:proofErr w:type="spellStart"/>
      <w:r w:rsidRPr="001A0782">
        <w:rPr>
          <w:lang w:val="en-US"/>
        </w:rPr>
        <w:t>organisation</w:t>
      </w:r>
      <w:proofErr w:type="spellEnd"/>
      <w:r w:rsidRPr="001A0782">
        <w:rPr>
          <w:lang w:val="en-US"/>
        </w:rPr>
        <w:t xml:space="preserve"> of any one-off events. In this regard, it is expressly specified that with regards refuse collection, receptacles containing household waste cannot be placed on the public street until 20:00 on the evening before collection and cannot be left out after 14:00 the following day. They are obliged to use the type of bag specified by the collection services. The bags must be carefully sealed. All other waste must be disposed of in accordance with the regulations established by the Brussels-Capital Region and the </w:t>
      </w:r>
      <w:proofErr w:type="spellStart"/>
      <w:r w:rsidRPr="001A0782">
        <w:rPr>
          <w:lang w:val="en-US"/>
        </w:rPr>
        <w:t>Etterbeek</w:t>
      </w:r>
      <w:proofErr w:type="spellEnd"/>
      <w:r w:rsidRPr="001A0782">
        <w:rPr>
          <w:lang w:val="en-US"/>
        </w:rPr>
        <w:t xml:space="preserve"> Municipality.</w:t>
      </w:r>
    </w:p>
    <w:p w14:paraId="2F3AAFF9" w14:textId="77777777" w:rsidR="001A0782" w:rsidRPr="001A0782" w:rsidRDefault="001A0782" w:rsidP="001A0782">
      <w:pPr>
        <w:pStyle w:val="Listenumros2"/>
        <w:rPr>
          <w:lang w:val="en-US"/>
        </w:rPr>
      </w:pPr>
    </w:p>
    <w:p w14:paraId="3BB31C3A" w14:textId="646A94AE" w:rsidR="00A62281" w:rsidRPr="001A0782" w:rsidRDefault="001A0782" w:rsidP="001A0782">
      <w:pPr>
        <w:pStyle w:val="Listenumros2"/>
        <w:rPr>
          <w:lang w:val="en-US"/>
        </w:rPr>
      </w:pPr>
      <w:r>
        <w:rPr>
          <w:lang w:val="en-US"/>
        </w:rPr>
        <w:t>10.4</w:t>
      </w:r>
      <w:r>
        <w:rPr>
          <w:lang w:val="en-US"/>
        </w:rPr>
        <w:tab/>
      </w:r>
      <w:r w:rsidRPr="001A0782">
        <w:rPr>
          <w:lang w:val="en-US"/>
        </w:rPr>
        <w:t>The Occupant undertakes to be open for a minimum of 5 days per week and to respect the opening hours listed below:</w:t>
      </w:r>
    </w:p>
    <w:p w14:paraId="12848E06" w14:textId="77777777" w:rsidR="001A0782" w:rsidRDefault="001A0782" w:rsidP="001A0782">
      <w:pPr>
        <w:pStyle w:val="Liste2"/>
      </w:pPr>
      <w:proofErr w:type="spellStart"/>
      <w:r>
        <w:t>Monday</w:t>
      </w:r>
      <w:proofErr w:type="spellEnd"/>
      <w:r>
        <w:t xml:space="preserve"> from ..... </w:t>
      </w:r>
      <w:proofErr w:type="spellStart"/>
      <w:r>
        <w:t>to</w:t>
      </w:r>
      <w:proofErr w:type="spellEnd"/>
      <w:r>
        <w:t xml:space="preserve"> ......</w:t>
      </w:r>
    </w:p>
    <w:p w14:paraId="02492C36" w14:textId="77777777" w:rsidR="001A0782" w:rsidRDefault="001A0782" w:rsidP="001A0782">
      <w:pPr>
        <w:pStyle w:val="Liste2"/>
      </w:pPr>
      <w:proofErr w:type="spellStart"/>
      <w:r>
        <w:t>Tuesday</w:t>
      </w:r>
      <w:proofErr w:type="spellEnd"/>
    </w:p>
    <w:p w14:paraId="4C31D7A7" w14:textId="77777777" w:rsidR="001A0782" w:rsidRDefault="001A0782" w:rsidP="001A0782">
      <w:pPr>
        <w:pStyle w:val="Liste2"/>
      </w:pPr>
      <w:proofErr w:type="spellStart"/>
      <w:r>
        <w:t>Wednesday</w:t>
      </w:r>
      <w:proofErr w:type="spellEnd"/>
    </w:p>
    <w:p w14:paraId="2F2AF8D0" w14:textId="77777777" w:rsidR="001A0782" w:rsidRDefault="001A0782" w:rsidP="001A0782">
      <w:pPr>
        <w:pStyle w:val="Liste2"/>
      </w:pPr>
      <w:proofErr w:type="spellStart"/>
      <w:r>
        <w:t>Thursday</w:t>
      </w:r>
      <w:proofErr w:type="spellEnd"/>
      <w:r>
        <w:t xml:space="preserve"> </w:t>
      </w:r>
    </w:p>
    <w:p w14:paraId="1E98178F" w14:textId="77777777" w:rsidR="001A0782" w:rsidRDefault="001A0782" w:rsidP="001A0782">
      <w:pPr>
        <w:pStyle w:val="Liste2"/>
      </w:pPr>
      <w:r>
        <w:t>Friday</w:t>
      </w:r>
    </w:p>
    <w:p w14:paraId="4BCC942D" w14:textId="77777777" w:rsidR="001A0782" w:rsidRDefault="001A0782" w:rsidP="001A0782">
      <w:pPr>
        <w:pStyle w:val="Liste2"/>
      </w:pPr>
      <w:proofErr w:type="spellStart"/>
      <w:r>
        <w:t>Saturday</w:t>
      </w:r>
      <w:proofErr w:type="spellEnd"/>
    </w:p>
    <w:p w14:paraId="3C8E030E" w14:textId="77777777" w:rsidR="001A0782" w:rsidRDefault="001A0782" w:rsidP="001A0782">
      <w:pPr>
        <w:pStyle w:val="Listenumros2"/>
        <w:ind w:firstLine="0"/>
        <w:rPr>
          <w:lang w:val="en-US"/>
        </w:rPr>
      </w:pPr>
      <w:r w:rsidRPr="001A0782">
        <w:rPr>
          <w:lang w:val="en-US"/>
        </w:rPr>
        <w:t xml:space="preserve">If the Occupant intends to alter the opening times or days, they must inform </w:t>
      </w:r>
      <w:proofErr w:type="spellStart"/>
      <w:r w:rsidRPr="001A0782">
        <w:rPr>
          <w:lang w:val="en-US"/>
        </w:rPr>
        <w:t>hub.brussels</w:t>
      </w:r>
      <w:proofErr w:type="spellEnd"/>
      <w:r w:rsidRPr="001A0782">
        <w:rPr>
          <w:lang w:val="en-US"/>
        </w:rPr>
        <w:t xml:space="preserve"> and seek approval. The Occupant must be attuned to their </w:t>
      </w:r>
      <w:proofErr w:type="spellStart"/>
      <w:r w:rsidRPr="001A0782">
        <w:rPr>
          <w:lang w:val="en-US"/>
        </w:rPr>
        <w:t>clientèle</w:t>
      </w:r>
      <w:proofErr w:type="spellEnd"/>
      <w:r w:rsidRPr="001A0782">
        <w:rPr>
          <w:lang w:val="en-US"/>
        </w:rPr>
        <w:t xml:space="preserve"> and use the means at their disposal to inform them (update on Facebook, etc.).</w:t>
      </w:r>
    </w:p>
    <w:p w14:paraId="493BAF85" w14:textId="77777777" w:rsidR="001A0782" w:rsidRPr="001A0782" w:rsidRDefault="001A0782" w:rsidP="001A0782">
      <w:pPr>
        <w:pStyle w:val="Listenumros2"/>
        <w:rPr>
          <w:lang w:val="en-US"/>
        </w:rPr>
      </w:pPr>
    </w:p>
    <w:p w14:paraId="234BD389" w14:textId="428EAF1D" w:rsidR="003F7DEA" w:rsidRPr="00DF2B5F" w:rsidRDefault="001A0782" w:rsidP="001A0782">
      <w:pPr>
        <w:pStyle w:val="Listenumros2"/>
        <w:rPr>
          <w:lang w:val="en-US"/>
        </w:rPr>
      </w:pPr>
      <w:r w:rsidRPr="001A0782">
        <w:rPr>
          <w:lang w:val="en-US"/>
        </w:rPr>
        <w:t>10.5</w:t>
      </w:r>
      <w:r>
        <w:rPr>
          <w:lang w:val="en-US"/>
        </w:rPr>
        <w:tab/>
      </w:r>
      <w:r w:rsidRPr="001A0782">
        <w:rPr>
          <w:lang w:val="en-US"/>
        </w:rPr>
        <w:t xml:space="preserve">The Occupant engages to set the alarm every night and properly secure all points of access, including the shutters. The window shutter must remain open to ensure continuous counting. </w:t>
      </w:r>
      <w:r w:rsidRPr="00DF2B5F">
        <w:rPr>
          <w:lang w:val="en-US"/>
        </w:rPr>
        <w:t>However, the door shutter will be closed.</w:t>
      </w:r>
    </w:p>
    <w:p w14:paraId="2EFEE1CC" w14:textId="56370FD0" w:rsidR="003F7DEA" w:rsidRPr="00E46C46" w:rsidRDefault="00E46C46" w:rsidP="003F7DEA">
      <w:pPr>
        <w:pStyle w:val="Titre2"/>
      </w:pPr>
      <w:r w:rsidRPr="00E46C46">
        <w:t>Article 11. Contacts-resources</w:t>
      </w:r>
    </w:p>
    <w:p w14:paraId="03291D57" w14:textId="66612D62" w:rsidR="003F7DEA" w:rsidRPr="00E46C46" w:rsidRDefault="00E46C46" w:rsidP="006239F6">
      <w:pPr>
        <w:pStyle w:val="Normaal2"/>
      </w:pPr>
      <w:r w:rsidRPr="00E46C46">
        <w:t>To ensure smooth implementation of the project and facilitate exchanges between the Parties, the Parties will appoint the following contacts-resources for the Agreement:</w:t>
      </w:r>
    </w:p>
    <w:p w14:paraId="5B5737FE" w14:textId="585ECF83" w:rsidR="003F7DEA" w:rsidRPr="00A47C10" w:rsidRDefault="00E46C46" w:rsidP="00A47C10">
      <w:pPr>
        <w:pStyle w:val="Liste2"/>
        <w:rPr>
          <w:lang w:val="fr-BE"/>
        </w:rPr>
      </w:pPr>
      <w:r>
        <w:rPr>
          <w:lang w:val="fr-BE"/>
        </w:rPr>
        <w:t>For</w:t>
      </w:r>
      <w:r w:rsidR="00A47C10" w:rsidRPr="00A47C10">
        <w:rPr>
          <w:lang w:val="fr-BE"/>
        </w:rPr>
        <w:t xml:space="preserve"> </w:t>
      </w:r>
      <w:proofErr w:type="spellStart"/>
      <w:r w:rsidR="00A47C10" w:rsidRPr="00A47C10">
        <w:rPr>
          <w:lang w:val="fr-BE"/>
        </w:rPr>
        <w:t>hub.brussels</w:t>
      </w:r>
      <w:proofErr w:type="spellEnd"/>
      <w:r w:rsidR="003F7DEA" w:rsidRPr="00A47C10">
        <w:rPr>
          <w:lang w:val="fr-BE"/>
        </w:rPr>
        <w:t xml:space="preserve">: </w:t>
      </w:r>
    </w:p>
    <w:p w14:paraId="3C0BFD9E" w14:textId="5C4EDAA4" w:rsidR="003F7DEA" w:rsidRDefault="00E46C46" w:rsidP="00A47C10">
      <w:pPr>
        <w:pStyle w:val="Liste4"/>
      </w:pPr>
      <w:r>
        <w:t>C</w:t>
      </w:r>
      <w:r w:rsidR="00A47C10" w:rsidRPr="00A47C10">
        <w:t>ontact</w:t>
      </w:r>
      <w:r w:rsidR="00A47C10">
        <w:t xml:space="preserve"> </w:t>
      </w:r>
      <w:r w:rsidR="003F7DEA" w:rsidRPr="00107F5E">
        <w:t xml:space="preserve">: </w:t>
      </w:r>
    </w:p>
    <w:p w14:paraId="5FE65933" w14:textId="10130B0E" w:rsidR="00102BC6" w:rsidRPr="00E46C46" w:rsidRDefault="00102BC6" w:rsidP="00102BC6">
      <w:pPr>
        <w:pStyle w:val="Liste4"/>
        <w:numPr>
          <w:ilvl w:val="0"/>
          <w:numId w:val="0"/>
        </w:numPr>
        <w:ind w:left="1701"/>
      </w:pPr>
      <w:r w:rsidRPr="00574024">
        <w:t>[</w:t>
      </w:r>
      <w:r>
        <w:t>CONTACT HUB</w:t>
      </w:r>
      <w:r w:rsidRPr="00574024">
        <w:t xml:space="preserve"> NAME</w:t>
      </w:r>
      <w:r>
        <w:t xml:space="preserve"> </w:t>
      </w:r>
      <w:bookmarkStart w:id="1" w:name="_GoBack"/>
      <w:bookmarkEnd w:id="1"/>
      <w:r w:rsidRPr="00574024">
        <w:t>– email, telephone]</w:t>
      </w:r>
    </w:p>
    <w:p w14:paraId="5826B479" w14:textId="77777777" w:rsidR="00102BC6" w:rsidRPr="00107F5E" w:rsidRDefault="00102BC6" w:rsidP="00102BC6">
      <w:pPr>
        <w:pStyle w:val="Liste4"/>
        <w:numPr>
          <w:ilvl w:val="0"/>
          <w:numId w:val="0"/>
        </w:numPr>
        <w:ind w:left="1701"/>
      </w:pPr>
    </w:p>
    <w:p w14:paraId="0F4CA6F4" w14:textId="281F460C" w:rsidR="003F7DEA" w:rsidRPr="00A47C10" w:rsidRDefault="00E46C46" w:rsidP="00A47C10">
      <w:pPr>
        <w:pStyle w:val="Liste2"/>
        <w:rPr>
          <w:lang w:val="fr-BE"/>
        </w:rPr>
      </w:pPr>
      <w:r>
        <w:rPr>
          <w:lang w:val="fr-BE"/>
        </w:rPr>
        <w:t xml:space="preserve">For the </w:t>
      </w:r>
      <w:r w:rsidR="00A47C10" w:rsidRPr="00A47C10">
        <w:rPr>
          <w:lang w:val="fr-BE"/>
        </w:rPr>
        <w:t>Occupant:</w:t>
      </w:r>
      <w:r w:rsidR="003F7DEA" w:rsidRPr="00A47C10">
        <w:rPr>
          <w:lang w:val="fr-BE"/>
        </w:rPr>
        <w:t xml:space="preserve"> </w:t>
      </w:r>
    </w:p>
    <w:p w14:paraId="2FE4E7C8" w14:textId="51EA86AF" w:rsidR="00A47C10" w:rsidRDefault="00E46C46" w:rsidP="00A47C10">
      <w:pPr>
        <w:pStyle w:val="Liste4"/>
        <w:rPr>
          <w:lang w:val="fr-BE"/>
        </w:rPr>
      </w:pPr>
      <w:r>
        <w:rPr>
          <w:lang w:val="fr-BE"/>
        </w:rPr>
        <w:t>C</w:t>
      </w:r>
      <w:r w:rsidR="00A47C10" w:rsidRPr="00A47C10">
        <w:rPr>
          <w:lang w:val="fr-BE"/>
        </w:rPr>
        <w:t xml:space="preserve">ontact </w:t>
      </w:r>
      <w:r w:rsidR="003F7DEA" w:rsidRPr="00A47C10">
        <w:rPr>
          <w:lang w:val="fr-BE"/>
        </w:rPr>
        <w:t xml:space="preserve">: </w:t>
      </w:r>
    </w:p>
    <w:p w14:paraId="6658A515" w14:textId="412DC01C" w:rsidR="00A47C10" w:rsidRPr="00E46C46" w:rsidRDefault="00E46C46" w:rsidP="00A47C10">
      <w:pPr>
        <w:pStyle w:val="Liste4"/>
        <w:numPr>
          <w:ilvl w:val="0"/>
          <w:numId w:val="0"/>
        </w:numPr>
        <w:ind w:left="1701"/>
      </w:pPr>
      <w:r w:rsidRPr="00574024">
        <w:t>[PROJECT MANAGER NAME + function for the project – email, telephone]</w:t>
      </w:r>
    </w:p>
    <w:p w14:paraId="7B9209EE" w14:textId="77777777" w:rsidR="006239F6" w:rsidRPr="00E46C46" w:rsidRDefault="006239F6" w:rsidP="006239F6">
      <w:pPr>
        <w:pStyle w:val="Liste4"/>
        <w:numPr>
          <w:ilvl w:val="0"/>
          <w:numId w:val="0"/>
        </w:numPr>
        <w:ind w:left="1701"/>
      </w:pPr>
    </w:p>
    <w:p w14:paraId="027FABA6" w14:textId="6ACE4597" w:rsidR="00A47C10" w:rsidRDefault="00E46C46" w:rsidP="00E46C46">
      <w:pPr>
        <w:pStyle w:val="Liste4"/>
        <w:rPr>
          <w:lang w:val="fr-BE"/>
        </w:rPr>
      </w:pPr>
      <w:proofErr w:type="spellStart"/>
      <w:r w:rsidRPr="00E46C46">
        <w:rPr>
          <w:lang w:val="fr-BE"/>
        </w:rPr>
        <w:t>Other</w:t>
      </w:r>
      <w:proofErr w:type="spellEnd"/>
      <w:r w:rsidRPr="00E46C46">
        <w:rPr>
          <w:lang w:val="fr-BE"/>
        </w:rPr>
        <w:t xml:space="preserve"> contacts-</w:t>
      </w:r>
      <w:proofErr w:type="spellStart"/>
      <w:r w:rsidRPr="00E46C46">
        <w:rPr>
          <w:lang w:val="fr-BE"/>
        </w:rPr>
        <w:t>resources</w:t>
      </w:r>
      <w:proofErr w:type="spellEnd"/>
      <w:r w:rsidR="003F7DEA" w:rsidRPr="00A47C10">
        <w:rPr>
          <w:lang w:val="fr-BE"/>
        </w:rPr>
        <w:t xml:space="preserve">: </w:t>
      </w:r>
    </w:p>
    <w:p w14:paraId="018EE288" w14:textId="305F7009" w:rsidR="00A47C10" w:rsidRPr="00E46C46" w:rsidRDefault="00E46C46" w:rsidP="00A47C10">
      <w:pPr>
        <w:pStyle w:val="Liste4"/>
        <w:numPr>
          <w:ilvl w:val="0"/>
          <w:numId w:val="0"/>
        </w:numPr>
        <w:ind w:left="1701"/>
      </w:pPr>
      <w:r w:rsidRPr="00E46C46">
        <w:t>[PROJECT MANAGER NAME + function for the project – email, telephone]</w:t>
      </w:r>
    </w:p>
    <w:p w14:paraId="68246DDF" w14:textId="39E80ADA" w:rsidR="003F7DEA" w:rsidRPr="00E46C46" w:rsidRDefault="00E46C46" w:rsidP="00A47C10">
      <w:pPr>
        <w:pStyle w:val="Liste4"/>
        <w:numPr>
          <w:ilvl w:val="0"/>
          <w:numId w:val="0"/>
        </w:numPr>
        <w:ind w:left="1701"/>
      </w:pPr>
      <w:r w:rsidRPr="00574024">
        <w:t>[PROJECT MANAGER NAME + function for the project – email, telephone]</w:t>
      </w:r>
    </w:p>
    <w:p w14:paraId="5897F47A" w14:textId="510DEBBC" w:rsidR="003F7DEA" w:rsidRPr="00E46C46" w:rsidRDefault="00E46C46" w:rsidP="00A47C10">
      <w:pPr>
        <w:pStyle w:val="Normaal2"/>
      </w:pPr>
      <w:r w:rsidRPr="00E46C46">
        <w:t>The Parties can unilaterally change the Agreement contacts-resources and their contact information at any time as long as they inform the contact-resource of the other Party.</w:t>
      </w:r>
    </w:p>
    <w:p w14:paraId="588ADECF" w14:textId="0E7E728E" w:rsidR="003F7DEA" w:rsidRPr="00E46C46" w:rsidRDefault="00E46C46" w:rsidP="003F7DEA">
      <w:pPr>
        <w:pStyle w:val="Titre2"/>
      </w:pPr>
      <w:r w:rsidRPr="00E46C46">
        <w:t>Article 12. Entrance, maintenance and leaving the premises</w:t>
      </w:r>
    </w:p>
    <w:p w14:paraId="09E29CB7" w14:textId="37992538" w:rsidR="00E46C46" w:rsidRDefault="00E46C46" w:rsidP="00E46C46">
      <w:pPr>
        <w:pStyle w:val="Listenumros2"/>
        <w:rPr>
          <w:lang w:val="en-US"/>
        </w:rPr>
      </w:pPr>
      <w:r w:rsidRPr="00E46C46">
        <w:rPr>
          <w:lang w:val="en-US"/>
        </w:rPr>
        <w:t>12.1</w:t>
      </w:r>
      <w:r>
        <w:rPr>
          <w:lang w:val="en-US"/>
        </w:rPr>
        <w:tab/>
      </w:r>
      <w:r w:rsidRPr="00E46C46">
        <w:rPr>
          <w:lang w:val="en-US"/>
        </w:rPr>
        <w:t>At the beginning and end of the occupancy, a detailed inventory will be drawn up by the parties at joint expense. If no inventory has been produced, it will be assumed that the Occupant received it in the same condition as is found at the end of the agreement, in the absence of proof to the contrary, which may be provided by any legal means.</w:t>
      </w:r>
    </w:p>
    <w:p w14:paraId="7264872F" w14:textId="77777777" w:rsidR="00E46C46" w:rsidRPr="00E46C46" w:rsidRDefault="00E46C46" w:rsidP="00E46C46">
      <w:pPr>
        <w:pStyle w:val="Listenumros2"/>
        <w:rPr>
          <w:lang w:val="en-US"/>
        </w:rPr>
      </w:pPr>
    </w:p>
    <w:p w14:paraId="55A2DB51" w14:textId="68893288" w:rsidR="00E46C46" w:rsidRDefault="00E46C46" w:rsidP="00E46C46">
      <w:pPr>
        <w:pStyle w:val="Listenumros2"/>
        <w:rPr>
          <w:lang w:val="fr-BE"/>
        </w:rPr>
      </w:pPr>
      <w:r w:rsidRPr="00E46C46">
        <w:rPr>
          <w:lang w:val="en-US"/>
        </w:rPr>
        <w:t>12.2</w:t>
      </w:r>
      <w:r>
        <w:rPr>
          <w:lang w:val="en-US"/>
        </w:rPr>
        <w:tab/>
      </w:r>
      <w:r w:rsidRPr="00E46C46">
        <w:rPr>
          <w:lang w:val="en-US"/>
        </w:rPr>
        <w:t xml:space="preserve">The Occupant acknowledges having received the premises in a good state of repair and undertakes, at the end of the agreement, to return them to </w:t>
      </w:r>
      <w:proofErr w:type="spellStart"/>
      <w:r w:rsidRPr="00E46C46">
        <w:rPr>
          <w:lang w:val="en-US"/>
        </w:rPr>
        <w:t>hub.brussels</w:t>
      </w:r>
      <w:proofErr w:type="spellEnd"/>
      <w:r w:rsidRPr="00E46C46">
        <w:rPr>
          <w:lang w:val="en-US"/>
        </w:rPr>
        <w:t xml:space="preserve"> in the same condition. </w:t>
      </w:r>
      <w:r w:rsidRPr="00E46C46">
        <w:rPr>
          <w:lang w:val="fr-BE"/>
        </w:rPr>
        <w:t xml:space="preserve">For </w:t>
      </w:r>
      <w:proofErr w:type="spellStart"/>
      <w:r w:rsidRPr="00E46C46">
        <w:rPr>
          <w:lang w:val="fr-BE"/>
        </w:rPr>
        <w:t>this</w:t>
      </w:r>
      <w:proofErr w:type="spellEnd"/>
      <w:r w:rsidRPr="00E46C46">
        <w:rPr>
          <w:lang w:val="fr-BE"/>
        </w:rPr>
        <w:t xml:space="preserve"> </w:t>
      </w:r>
      <w:proofErr w:type="spellStart"/>
      <w:r w:rsidRPr="00E46C46">
        <w:rPr>
          <w:lang w:val="fr-BE"/>
        </w:rPr>
        <w:t>purpose</w:t>
      </w:r>
      <w:proofErr w:type="spellEnd"/>
      <w:r w:rsidRPr="00E46C46">
        <w:rPr>
          <w:lang w:val="fr-BE"/>
        </w:rPr>
        <w:t xml:space="preserve">, the Occupant must: </w:t>
      </w:r>
    </w:p>
    <w:p w14:paraId="63C48D29" w14:textId="77777777" w:rsidR="00E46C46" w:rsidRPr="00E46C46" w:rsidRDefault="00E46C46" w:rsidP="00E46C46">
      <w:pPr>
        <w:pStyle w:val="Liste2"/>
        <w:rPr>
          <w:lang w:val="en-US"/>
        </w:rPr>
      </w:pPr>
      <w:r w:rsidRPr="00E46C46">
        <w:rPr>
          <w:lang w:val="en-US"/>
        </w:rPr>
        <w:t xml:space="preserve">Thoroughly clean the premises and all accessories (easel with no traces of chalk or other marks, etc.) provided to them by </w:t>
      </w:r>
      <w:proofErr w:type="spellStart"/>
      <w:r w:rsidRPr="00E46C46">
        <w:rPr>
          <w:lang w:val="en-US"/>
        </w:rPr>
        <w:t>hub.brussels</w:t>
      </w:r>
      <w:proofErr w:type="spellEnd"/>
      <w:r w:rsidRPr="00E46C46">
        <w:rPr>
          <w:lang w:val="en-US"/>
        </w:rPr>
        <w:t>;</w:t>
      </w:r>
    </w:p>
    <w:p w14:paraId="06685CD4" w14:textId="77777777" w:rsidR="00E46C46" w:rsidRPr="00E46C46" w:rsidRDefault="00E46C46" w:rsidP="00E46C46">
      <w:pPr>
        <w:pStyle w:val="Liste2"/>
      </w:pPr>
      <w:proofErr w:type="spellStart"/>
      <w:r w:rsidRPr="00E46C46">
        <w:t>Remove</w:t>
      </w:r>
      <w:proofErr w:type="spellEnd"/>
      <w:r w:rsidRPr="00E46C46">
        <w:t xml:space="preserve"> </w:t>
      </w:r>
      <w:proofErr w:type="spellStart"/>
      <w:r w:rsidRPr="00E46C46">
        <w:t>all</w:t>
      </w:r>
      <w:proofErr w:type="spellEnd"/>
      <w:r w:rsidRPr="00E46C46">
        <w:t xml:space="preserve"> waste;</w:t>
      </w:r>
    </w:p>
    <w:p w14:paraId="6CBDD8F3" w14:textId="77777777" w:rsidR="00E46C46" w:rsidRDefault="00E46C46" w:rsidP="00E46C46">
      <w:pPr>
        <w:pStyle w:val="Listenumros2"/>
        <w:ind w:firstLine="0"/>
        <w:rPr>
          <w:lang w:val="en-US"/>
        </w:rPr>
      </w:pPr>
      <w:proofErr w:type="spellStart"/>
      <w:r w:rsidRPr="00E46C46">
        <w:rPr>
          <w:lang w:val="en-US"/>
        </w:rPr>
        <w:t>hub.brussels</w:t>
      </w:r>
      <w:proofErr w:type="spellEnd"/>
      <w:r w:rsidRPr="00E46C46">
        <w:rPr>
          <w:lang w:val="en-US"/>
        </w:rPr>
        <w:t xml:space="preserve"> will be entitled to invoice the Occupant for the cost of any repairs and a fixed fee of €100 deductible from the rental deposit for cleaning.</w:t>
      </w:r>
    </w:p>
    <w:p w14:paraId="2D01EEE3" w14:textId="77777777" w:rsidR="00E46C46" w:rsidRPr="00E46C46" w:rsidRDefault="00E46C46" w:rsidP="00E46C46">
      <w:pPr>
        <w:pStyle w:val="Listenumros2"/>
        <w:ind w:firstLine="0"/>
        <w:rPr>
          <w:lang w:val="en-US"/>
        </w:rPr>
      </w:pPr>
    </w:p>
    <w:p w14:paraId="4A38DB5C" w14:textId="414AD42D" w:rsidR="00E46C46" w:rsidRPr="00E46C46" w:rsidRDefault="00E46C46" w:rsidP="00E46C46">
      <w:pPr>
        <w:pStyle w:val="Listenumros2"/>
        <w:rPr>
          <w:lang w:val="en-US"/>
        </w:rPr>
      </w:pPr>
      <w:r w:rsidRPr="00E46C46">
        <w:rPr>
          <w:lang w:val="en-US"/>
        </w:rPr>
        <w:t>12.3</w:t>
      </w:r>
      <w:r>
        <w:rPr>
          <w:lang w:val="en-US"/>
        </w:rPr>
        <w:tab/>
      </w:r>
      <w:r w:rsidRPr="00E46C46">
        <w:rPr>
          <w:lang w:val="en-US"/>
        </w:rPr>
        <w:t xml:space="preserve">The Occupant will return the premises in pristine condition and will remove any building work and/or improvements and/or decorations at their own cost, except if </w:t>
      </w:r>
      <w:proofErr w:type="spellStart"/>
      <w:r w:rsidRPr="00E46C46">
        <w:rPr>
          <w:lang w:val="en-US"/>
        </w:rPr>
        <w:t>hub.brussels</w:t>
      </w:r>
      <w:proofErr w:type="spellEnd"/>
      <w:r w:rsidRPr="00E46C46">
        <w:rPr>
          <w:lang w:val="en-US"/>
        </w:rPr>
        <w:t xml:space="preserve"> has expressly agreed to keep these, providing no compensation for said additions or improvements.</w:t>
      </w:r>
    </w:p>
    <w:p w14:paraId="024446A5" w14:textId="09F7F8BD" w:rsidR="00E46C46" w:rsidRPr="00E46C46" w:rsidRDefault="00E46C46" w:rsidP="00E46C46">
      <w:pPr>
        <w:pStyle w:val="Listenumros2"/>
        <w:rPr>
          <w:lang w:val="en-US"/>
        </w:rPr>
      </w:pPr>
      <w:r w:rsidRPr="00E46C46">
        <w:rPr>
          <w:lang w:val="en-US"/>
        </w:rPr>
        <w:lastRenderedPageBreak/>
        <w:t>12.4</w:t>
      </w:r>
      <w:r>
        <w:rPr>
          <w:lang w:val="en-US"/>
        </w:rPr>
        <w:tab/>
      </w:r>
      <w:r w:rsidRPr="00E46C46">
        <w:rPr>
          <w:lang w:val="en-US"/>
        </w:rPr>
        <w:t xml:space="preserve">At the end of the occupancy, the Occupant will provide the following information to </w:t>
      </w:r>
      <w:proofErr w:type="spellStart"/>
      <w:r w:rsidRPr="00E46C46">
        <w:rPr>
          <w:lang w:val="en-US"/>
        </w:rPr>
        <w:t>hub.brussels</w:t>
      </w:r>
      <w:proofErr w:type="spellEnd"/>
      <w:r w:rsidRPr="00E46C46">
        <w:rPr>
          <w:lang w:val="en-US"/>
        </w:rPr>
        <w:t xml:space="preserve"> in an email addressed to </w:t>
      </w:r>
      <w:proofErr w:type="spellStart"/>
      <w:r w:rsidRPr="00E46C46">
        <w:rPr>
          <w:lang w:val="en-US"/>
        </w:rPr>
        <w:t>Mrs</w:t>
      </w:r>
      <w:proofErr w:type="spellEnd"/>
      <w:r w:rsidRPr="00E46C46">
        <w:rPr>
          <w:lang w:val="en-US"/>
        </w:rPr>
        <w:t xml:space="preserve"> Flore Frederic (</w:t>
      </w:r>
      <w:proofErr w:type="spellStart"/>
      <w:r w:rsidRPr="00E46C46">
        <w:rPr>
          <w:lang w:val="en-US"/>
        </w:rPr>
        <w:t>ffrederic@hub.brussels</w:t>
      </w:r>
      <w:proofErr w:type="spellEnd"/>
      <w:r w:rsidRPr="00E46C46">
        <w:rPr>
          <w:lang w:val="en-US"/>
        </w:rPr>
        <w:t xml:space="preserve">): </w:t>
      </w:r>
    </w:p>
    <w:p w14:paraId="1056E2D7" w14:textId="77777777" w:rsidR="00E46C46" w:rsidRPr="00DF2B5F" w:rsidRDefault="00E46C46" w:rsidP="00E46C46">
      <w:pPr>
        <w:pStyle w:val="Liste2"/>
        <w:rPr>
          <w:lang w:val="en-US"/>
        </w:rPr>
      </w:pPr>
      <w:r w:rsidRPr="00DF2B5F">
        <w:rPr>
          <w:lang w:val="en-US"/>
        </w:rPr>
        <w:t xml:space="preserve">Overall turnover and, if applicable, breakdown by exhibitor; </w:t>
      </w:r>
    </w:p>
    <w:p w14:paraId="7048FCBD" w14:textId="77777777" w:rsidR="00E46C46" w:rsidRPr="00DF2B5F" w:rsidRDefault="00E46C46" w:rsidP="00E46C46">
      <w:pPr>
        <w:pStyle w:val="Liste2"/>
        <w:rPr>
          <w:lang w:val="en-US"/>
        </w:rPr>
      </w:pPr>
      <w:r w:rsidRPr="00DF2B5F">
        <w:rPr>
          <w:lang w:val="en-US"/>
        </w:rPr>
        <w:t xml:space="preserve">The number of articles or services offered for sale (total and, if applicable, per exhibitor); </w:t>
      </w:r>
    </w:p>
    <w:p w14:paraId="3B14DD11" w14:textId="77777777" w:rsidR="00E46C46" w:rsidRPr="00DF2B5F" w:rsidRDefault="00E46C46" w:rsidP="00E46C46">
      <w:pPr>
        <w:pStyle w:val="Liste2"/>
        <w:rPr>
          <w:lang w:val="en-US"/>
        </w:rPr>
      </w:pPr>
      <w:r w:rsidRPr="00DF2B5F">
        <w:rPr>
          <w:lang w:val="en-US"/>
        </w:rPr>
        <w:t xml:space="preserve">A description of the </w:t>
      </w:r>
      <w:proofErr w:type="spellStart"/>
      <w:r w:rsidRPr="00DF2B5F">
        <w:rPr>
          <w:lang w:val="en-US"/>
        </w:rPr>
        <w:t>clientèle</w:t>
      </w:r>
      <w:proofErr w:type="spellEnd"/>
      <w:r w:rsidRPr="00DF2B5F">
        <w:rPr>
          <w:lang w:val="en-US"/>
        </w:rPr>
        <w:t>;</w:t>
      </w:r>
    </w:p>
    <w:p w14:paraId="2A719923" w14:textId="77777777" w:rsidR="00E46C46" w:rsidRPr="00DF2B5F" w:rsidRDefault="00E46C46" w:rsidP="00E46C46">
      <w:pPr>
        <w:pStyle w:val="Liste2"/>
        <w:rPr>
          <w:lang w:val="en-US"/>
        </w:rPr>
      </w:pPr>
      <w:r w:rsidRPr="00DF2B5F">
        <w:rPr>
          <w:lang w:val="en-US"/>
        </w:rPr>
        <w:t xml:space="preserve">A progress report based on the questionnaire provided by </w:t>
      </w:r>
      <w:proofErr w:type="spellStart"/>
      <w:r w:rsidRPr="00DF2B5F">
        <w:rPr>
          <w:lang w:val="en-US"/>
        </w:rPr>
        <w:t>hub.brussels</w:t>
      </w:r>
      <w:proofErr w:type="spellEnd"/>
      <w:r w:rsidRPr="00DF2B5F">
        <w:rPr>
          <w:lang w:val="en-US"/>
        </w:rPr>
        <w:t>.</w:t>
      </w:r>
    </w:p>
    <w:p w14:paraId="6204F7F6" w14:textId="76F822F0" w:rsidR="00A47C10" w:rsidRPr="00E46C46" w:rsidRDefault="00E46C46" w:rsidP="00E46C46">
      <w:pPr>
        <w:pStyle w:val="Listenumros2"/>
        <w:ind w:firstLine="0"/>
        <w:rPr>
          <w:lang w:val="en-US"/>
        </w:rPr>
      </w:pPr>
      <w:r w:rsidRPr="00E46C46">
        <w:rPr>
          <w:lang w:val="en-US"/>
        </w:rPr>
        <w:t xml:space="preserve">This information will only be made public anonymously, and will be strictly reserved for the analysis and evaluation of the </w:t>
      </w:r>
      <w:proofErr w:type="spellStart"/>
      <w:r w:rsidRPr="00E46C46">
        <w:rPr>
          <w:lang w:val="en-US"/>
        </w:rPr>
        <w:t>programme</w:t>
      </w:r>
      <w:proofErr w:type="spellEnd"/>
      <w:r w:rsidRPr="00E46C46">
        <w:rPr>
          <w:lang w:val="en-US"/>
        </w:rPr>
        <w:t>.</w:t>
      </w:r>
      <w:r w:rsidR="00A47C10" w:rsidRPr="00E46C46">
        <w:rPr>
          <w:lang w:val="en-US"/>
        </w:rPr>
        <w:t xml:space="preserve"> </w:t>
      </w:r>
    </w:p>
    <w:p w14:paraId="36A0E921" w14:textId="1DBA60B8" w:rsidR="003F7DEA" w:rsidRPr="00E46C46" w:rsidRDefault="00E46C46" w:rsidP="003F7DEA">
      <w:pPr>
        <w:pStyle w:val="Titre2"/>
      </w:pPr>
      <w:r w:rsidRPr="00E46C46">
        <w:t>Article 13. Condition precedent</w:t>
      </w:r>
    </w:p>
    <w:p w14:paraId="561C7639" w14:textId="43B9DEFE" w:rsidR="003F7DEA" w:rsidRPr="00E46C46" w:rsidRDefault="00E46C46" w:rsidP="00B525A1">
      <w:pPr>
        <w:pStyle w:val="Normaal2"/>
      </w:pPr>
      <w:r w:rsidRPr="00E46C46">
        <w:t xml:space="preserve">The agreement is subject to the condition precedent that the Occupant obtain, and provide to </w:t>
      </w:r>
      <w:proofErr w:type="spellStart"/>
      <w:r w:rsidRPr="00E46C46">
        <w:t>hub.brussels</w:t>
      </w:r>
      <w:proofErr w:type="spellEnd"/>
      <w:r w:rsidRPr="00E46C46">
        <w:t>, a valid company number enabling them to carry out their activity at the latest one month before the occupancy period stated in Article 2. The Occupant agrees to undertake all steps required to obtain said number.</w:t>
      </w:r>
    </w:p>
    <w:p w14:paraId="49273BAB" w14:textId="49521CA2" w:rsidR="003F7DEA" w:rsidRPr="00E46C46" w:rsidRDefault="00E46C46" w:rsidP="003F7DEA">
      <w:pPr>
        <w:pStyle w:val="Titre2"/>
      </w:pPr>
      <w:r w:rsidRPr="00E46C46">
        <w:t>Article 14. Competent court and chosen address</w:t>
      </w:r>
    </w:p>
    <w:p w14:paraId="404035B3" w14:textId="77777777" w:rsidR="00E46C46" w:rsidRDefault="00B525A1" w:rsidP="00E46C46">
      <w:pPr>
        <w:pStyle w:val="Listenumros2"/>
        <w:rPr>
          <w:lang w:val="en-US"/>
        </w:rPr>
      </w:pPr>
      <w:r w:rsidRPr="00E46C46">
        <w:rPr>
          <w:lang w:val="en-US"/>
        </w:rPr>
        <w:t>14.1</w:t>
      </w:r>
      <w:r w:rsidRPr="00E46C46">
        <w:rPr>
          <w:lang w:val="en-US"/>
        </w:rPr>
        <w:tab/>
      </w:r>
      <w:r w:rsidR="00E46C46" w:rsidRPr="00E46C46">
        <w:rPr>
          <w:lang w:val="en-US"/>
        </w:rPr>
        <w:t>All disputes regarding the interpretation, execution or non-execution of this agreement will fall within the sole jurisdiction of the courts of the judicial arrondissement of Brussels.</w:t>
      </w:r>
    </w:p>
    <w:p w14:paraId="3430F957" w14:textId="77777777" w:rsidR="00723BCE" w:rsidRPr="00E46C46" w:rsidRDefault="00723BCE" w:rsidP="00E46C46">
      <w:pPr>
        <w:pStyle w:val="Listenumros2"/>
        <w:rPr>
          <w:lang w:val="en-US"/>
        </w:rPr>
      </w:pPr>
    </w:p>
    <w:p w14:paraId="7A58E6AC" w14:textId="49120F84" w:rsidR="00E46C46" w:rsidRDefault="00E46C46" w:rsidP="00E46C46">
      <w:pPr>
        <w:pStyle w:val="Listenumros2"/>
        <w:rPr>
          <w:lang w:val="en-US"/>
        </w:rPr>
      </w:pPr>
      <w:r w:rsidRPr="00E46C46">
        <w:rPr>
          <w:lang w:val="en-US"/>
        </w:rPr>
        <w:t>14.2</w:t>
      </w:r>
      <w:r>
        <w:rPr>
          <w:lang w:val="en-US"/>
        </w:rPr>
        <w:tab/>
      </w:r>
      <w:r w:rsidRPr="00E46C46">
        <w:rPr>
          <w:lang w:val="en-US"/>
        </w:rPr>
        <w:t>The Parties declare that their chosen address for the purposes of this assignment is their respective registered office or home address.</w:t>
      </w:r>
    </w:p>
    <w:p w14:paraId="017E80AE" w14:textId="77777777" w:rsidR="00E46C46" w:rsidRPr="00E46C46" w:rsidRDefault="00E46C46" w:rsidP="00E46C46">
      <w:pPr>
        <w:pStyle w:val="Listenumros2"/>
        <w:rPr>
          <w:lang w:val="en-US"/>
        </w:rPr>
      </w:pPr>
    </w:p>
    <w:p w14:paraId="4F87A1FE" w14:textId="3F963BBC" w:rsidR="003F7DEA" w:rsidRPr="00E46C46" w:rsidRDefault="00E46C46" w:rsidP="00E46C46">
      <w:pPr>
        <w:pStyle w:val="Listenumros2"/>
        <w:ind w:firstLine="0"/>
        <w:rPr>
          <w:lang w:val="en-US"/>
        </w:rPr>
      </w:pPr>
      <w:r w:rsidRPr="00E46C46">
        <w:rPr>
          <w:lang w:val="en-US"/>
        </w:rPr>
        <w:t>Drawn up as two original copies in Brussels, on........................................, each Party confirming that they have received an original copy.</w:t>
      </w:r>
    </w:p>
    <w:p w14:paraId="215E6042" w14:textId="77777777" w:rsidR="003F7DEA" w:rsidRPr="00E46C46" w:rsidRDefault="003F7DEA" w:rsidP="003F7DEA">
      <w:pPr>
        <w:rPr>
          <w:lang w:val="en-US"/>
        </w:rPr>
      </w:pPr>
    </w:p>
    <w:p w14:paraId="25573238" w14:textId="77777777" w:rsidR="00A36810" w:rsidRPr="00E46C46" w:rsidRDefault="00A36810" w:rsidP="003F7DEA">
      <w:pPr>
        <w:rPr>
          <w:lang w:val="en-US"/>
        </w:rPr>
      </w:pPr>
    </w:p>
    <w:p w14:paraId="1D2E6530" w14:textId="77777777" w:rsidR="00A36810" w:rsidRPr="00E46C46" w:rsidRDefault="00A36810" w:rsidP="003F7DEA">
      <w:pPr>
        <w:rPr>
          <w:lang w:val="en-US"/>
        </w:rPr>
      </w:pPr>
    </w:p>
    <w:p w14:paraId="3C9F9101" w14:textId="77777777" w:rsidR="003F7DEA" w:rsidRPr="00E46C46" w:rsidRDefault="003F7DEA" w:rsidP="003F7DEA">
      <w:pPr>
        <w:rPr>
          <w:lang w:val="en-US"/>
        </w:rPr>
      </w:pPr>
    </w:p>
    <w:p w14:paraId="508AA2B6" w14:textId="2201423F" w:rsidR="003F7DEA" w:rsidRPr="00DF2B5F" w:rsidRDefault="003F7DEA" w:rsidP="00A36810">
      <w:pPr>
        <w:ind w:left="426"/>
        <w:rPr>
          <w:lang w:val="en-US"/>
        </w:rPr>
      </w:pPr>
      <w:r w:rsidRPr="00DF2B5F">
        <w:rPr>
          <w:lang w:val="en-US"/>
        </w:rPr>
        <w:t>_______________________</w:t>
      </w:r>
      <w:r w:rsidRPr="00DF2B5F">
        <w:rPr>
          <w:lang w:val="en-US"/>
        </w:rPr>
        <w:tab/>
      </w:r>
      <w:r w:rsidRPr="00DF2B5F">
        <w:rPr>
          <w:lang w:val="en-US"/>
        </w:rPr>
        <w:tab/>
      </w:r>
      <w:r w:rsidRPr="00DF2B5F">
        <w:rPr>
          <w:lang w:val="en-US"/>
        </w:rPr>
        <w:tab/>
      </w:r>
      <w:r w:rsidRPr="00DF2B5F">
        <w:rPr>
          <w:lang w:val="en-US"/>
        </w:rPr>
        <w:tab/>
      </w:r>
      <w:r w:rsidR="00A36810" w:rsidRPr="00DF2B5F">
        <w:rPr>
          <w:lang w:val="en-US"/>
        </w:rPr>
        <w:tab/>
      </w:r>
      <w:r w:rsidRPr="00DF2B5F">
        <w:rPr>
          <w:lang w:val="en-US"/>
        </w:rPr>
        <w:t>______________________</w:t>
      </w:r>
    </w:p>
    <w:p w14:paraId="0CE4DDD3" w14:textId="58F3FA4F" w:rsidR="00E46C46" w:rsidRPr="00723BCE" w:rsidRDefault="00E46C46" w:rsidP="00E46C46">
      <w:pPr>
        <w:spacing w:before="0" w:line="240" w:lineRule="auto"/>
        <w:ind w:left="4746" w:hanging="4320"/>
        <w:rPr>
          <w:b/>
          <w:lang w:val="en-US"/>
        </w:rPr>
      </w:pPr>
      <w:r w:rsidRPr="00723BCE">
        <w:rPr>
          <w:b/>
          <w:lang w:val="en-US"/>
        </w:rPr>
        <w:t xml:space="preserve">For </w:t>
      </w:r>
      <w:proofErr w:type="spellStart"/>
      <w:r w:rsidRPr="00723BCE">
        <w:rPr>
          <w:b/>
          <w:lang w:val="en-US"/>
        </w:rPr>
        <w:t>hub.brussels</w:t>
      </w:r>
      <w:proofErr w:type="spellEnd"/>
      <w:r w:rsidRPr="00723BCE">
        <w:rPr>
          <w:b/>
          <w:lang w:val="en-US"/>
        </w:rPr>
        <w:tab/>
      </w:r>
      <w:r w:rsidRPr="00723BCE">
        <w:rPr>
          <w:b/>
          <w:lang w:val="en-US"/>
        </w:rPr>
        <w:tab/>
      </w:r>
      <w:r w:rsidRPr="00723BCE">
        <w:rPr>
          <w:b/>
          <w:lang w:val="en-US"/>
        </w:rPr>
        <w:tab/>
        <w:t>For Occupant,</w:t>
      </w:r>
    </w:p>
    <w:p w14:paraId="431E907D" w14:textId="1AFD1C9B" w:rsidR="00E46C46" w:rsidRPr="00E46C46" w:rsidRDefault="00E46C46" w:rsidP="00E46C46">
      <w:pPr>
        <w:spacing w:before="0" w:line="240" w:lineRule="auto"/>
        <w:ind w:left="4746" w:hanging="4320"/>
        <w:rPr>
          <w:lang w:val="en-US"/>
        </w:rPr>
      </w:pPr>
      <w:r w:rsidRPr="00E46C46">
        <w:rPr>
          <w:lang w:val="en-US"/>
        </w:rPr>
        <w:t>Represented by</w:t>
      </w:r>
      <w:r w:rsidRPr="00E46C46">
        <w:rPr>
          <w:lang w:val="en-US"/>
        </w:rPr>
        <w:tab/>
      </w:r>
      <w:r w:rsidR="00723BCE">
        <w:rPr>
          <w:lang w:val="en-US"/>
        </w:rPr>
        <w:tab/>
      </w:r>
      <w:r w:rsidRPr="00E46C46">
        <w:rPr>
          <w:lang w:val="en-US"/>
        </w:rPr>
        <w:tab/>
        <w:t>Represented by [SURNAME, NAME]</w:t>
      </w:r>
    </w:p>
    <w:p w14:paraId="39347769" w14:textId="02C74782" w:rsidR="00A36810" w:rsidRPr="00723BCE" w:rsidRDefault="00E46C46" w:rsidP="00E46C46">
      <w:pPr>
        <w:spacing w:before="0" w:line="240" w:lineRule="auto"/>
        <w:ind w:left="4746" w:hanging="4320"/>
        <w:rPr>
          <w:lang w:val="en-US"/>
        </w:rPr>
      </w:pPr>
      <w:r w:rsidRPr="00723BCE">
        <w:rPr>
          <w:lang w:val="en-US"/>
        </w:rPr>
        <w:t>XXX</w:t>
      </w:r>
      <w:r w:rsidRPr="00723BCE">
        <w:rPr>
          <w:lang w:val="en-US"/>
        </w:rPr>
        <w:tab/>
      </w:r>
      <w:r w:rsidRPr="00723BCE">
        <w:rPr>
          <w:lang w:val="en-US"/>
        </w:rPr>
        <w:tab/>
      </w:r>
      <w:r w:rsidRPr="00723BCE">
        <w:rPr>
          <w:lang w:val="en-US"/>
        </w:rPr>
        <w:tab/>
        <w:t>[ROLE]</w:t>
      </w:r>
    </w:p>
    <w:p w14:paraId="2CD5D2B5" w14:textId="77777777" w:rsidR="00A36810" w:rsidRPr="00723BCE" w:rsidRDefault="00A36810" w:rsidP="00A36810">
      <w:pPr>
        <w:spacing w:line="240" w:lineRule="auto"/>
        <w:ind w:left="4320" w:hanging="4320"/>
        <w:rPr>
          <w:lang w:val="en-US"/>
        </w:rPr>
      </w:pPr>
    </w:p>
    <w:p w14:paraId="2453614E" w14:textId="35697B5E" w:rsidR="003F7DEA" w:rsidRPr="00723BCE" w:rsidRDefault="003F7DEA" w:rsidP="00A36810">
      <w:pPr>
        <w:ind w:left="426"/>
        <w:rPr>
          <w:lang w:val="en-US"/>
        </w:rPr>
      </w:pPr>
    </w:p>
    <w:p w14:paraId="2DC8BA5D" w14:textId="77777777" w:rsidR="003F7DEA" w:rsidRPr="00723BCE" w:rsidRDefault="003F7DEA" w:rsidP="00A36810">
      <w:pPr>
        <w:ind w:left="426"/>
        <w:rPr>
          <w:lang w:val="en-US"/>
        </w:rPr>
      </w:pPr>
    </w:p>
    <w:p w14:paraId="536D630A" w14:textId="77777777" w:rsidR="00723BCE" w:rsidRPr="00723BCE" w:rsidRDefault="00723BCE" w:rsidP="00723BCE">
      <w:pPr>
        <w:pStyle w:val="Normaal2"/>
      </w:pPr>
      <w:r w:rsidRPr="00723BCE">
        <w:t xml:space="preserve">Signature preceded by the note “read and approved”. </w:t>
      </w:r>
    </w:p>
    <w:p w14:paraId="10122957" w14:textId="267D68FA" w:rsidR="003F7DEA" w:rsidRDefault="00723BCE" w:rsidP="00723BCE">
      <w:pPr>
        <w:pStyle w:val="Normaal2"/>
      </w:pPr>
      <w:r w:rsidRPr="00723BCE">
        <w:t xml:space="preserve">The Parties declare that they are duly </w:t>
      </w:r>
      <w:proofErr w:type="spellStart"/>
      <w:r w:rsidRPr="00723BCE">
        <w:t>authorised</w:t>
      </w:r>
      <w:proofErr w:type="spellEnd"/>
      <w:r w:rsidRPr="00723BCE">
        <w:t xml:space="preserve"> to sign this contract.</w:t>
      </w:r>
    </w:p>
    <w:p w14:paraId="279FCC97" w14:textId="77777777" w:rsidR="00723BCE" w:rsidRDefault="00723BCE" w:rsidP="00723BCE">
      <w:pPr>
        <w:pStyle w:val="Normaal2"/>
      </w:pPr>
    </w:p>
    <w:p w14:paraId="387881DD" w14:textId="77777777" w:rsidR="00723BCE" w:rsidRPr="00723BCE" w:rsidRDefault="00723BCE" w:rsidP="00723BCE">
      <w:pPr>
        <w:pStyle w:val="Normaal2"/>
      </w:pPr>
    </w:p>
    <w:p w14:paraId="23C8B4AA" w14:textId="466965AC" w:rsidR="003F7DEA" w:rsidRPr="003F7DEA" w:rsidRDefault="00723BCE" w:rsidP="001C6504">
      <w:pPr>
        <w:pStyle w:val="Titre1"/>
      </w:pPr>
      <w:r w:rsidRPr="00723BCE">
        <w:t>ANNEXES</w:t>
      </w:r>
      <w:r w:rsidR="003F7DEA" w:rsidRPr="003F7DEA">
        <w:t>:</w:t>
      </w:r>
    </w:p>
    <w:p w14:paraId="445DFBA5" w14:textId="62B0CDF4" w:rsidR="00A36810" w:rsidRPr="00723BCE" w:rsidRDefault="00723BCE" w:rsidP="00723BCE">
      <w:pPr>
        <w:pStyle w:val="Listenumros"/>
        <w:rPr>
          <w:lang w:val="en-US"/>
        </w:rPr>
      </w:pPr>
      <w:r w:rsidRPr="00723BCE">
        <w:rPr>
          <w:lang w:val="en-US"/>
        </w:rPr>
        <w:lastRenderedPageBreak/>
        <w:t xml:space="preserve">The plan as accepted by </w:t>
      </w:r>
      <w:proofErr w:type="spellStart"/>
      <w:r w:rsidRPr="00723BCE">
        <w:rPr>
          <w:lang w:val="en-US"/>
        </w:rPr>
        <w:t>hub.brussels</w:t>
      </w:r>
      <w:proofErr w:type="spellEnd"/>
      <w:r w:rsidRPr="00723BCE">
        <w:rPr>
          <w:lang w:val="en-US"/>
        </w:rPr>
        <w:t>, the regulations signed and initialed by the Occupant, the completed questionnaire and the signed “Manifesto”.</w:t>
      </w:r>
    </w:p>
    <w:sectPr w:rsidR="00A36810" w:rsidRPr="00723BCE" w:rsidSect="00F91642">
      <w:headerReference w:type="default" r:id="rId8"/>
      <w:footerReference w:type="default" r:id="rId9"/>
      <w:headerReference w:type="first" r:id="rId10"/>
      <w:footerReference w:type="first" r:id="rId11"/>
      <w:pgSz w:w="11906" w:h="16838"/>
      <w:pgMar w:top="1418" w:right="1134" w:bottom="2674" w:left="1701" w:header="720" w:footer="4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61909" w14:textId="77777777" w:rsidR="007D7CD4" w:rsidRDefault="007D7CD4" w:rsidP="00A26F73">
      <w:r>
        <w:separator/>
      </w:r>
    </w:p>
    <w:p w14:paraId="272B2EB6" w14:textId="77777777" w:rsidR="007D7CD4" w:rsidRDefault="007D7CD4" w:rsidP="00A26F73"/>
    <w:p w14:paraId="3EABB7B0" w14:textId="77777777" w:rsidR="007D7CD4" w:rsidRDefault="007D7CD4" w:rsidP="00A26F73"/>
  </w:endnote>
  <w:endnote w:type="continuationSeparator" w:id="0">
    <w:p w14:paraId="4B614F69" w14:textId="77777777" w:rsidR="007D7CD4" w:rsidRDefault="007D7CD4" w:rsidP="00A26F73">
      <w:r>
        <w:continuationSeparator/>
      </w:r>
    </w:p>
    <w:p w14:paraId="6F303F77" w14:textId="77777777" w:rsidR="007D7CD4" w:rsidRDefault="007D7CD4" w:rsidP="00A26F73"/>
    <w:p w14:paraId="28FFADA5" w14:textId="77777777" w:rsidR="007D7CD4" w:rsidRDefault="007D7CD4" w:rsidP="00A26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1" w:fontKey="{1D17F85F-40D6-4A4A-B3D4-979C02F949AB}"/>
    <w:embedBold r:id="rId2" w:fontKey="{1820D1C8-833F-40F0-BFF5-939E8F6DB91C}"/>
    <w:embedItalic r:id="rId3" w:fontKey="{3D68F33C-756F-4916-A1F2-FBB301914A54}"/>
  </w:font>
  <w:font w:name="Archia Bold">
    <w:panose1 w:val="02000503000000020004"/>
    <w:charset w:val="00"/>
    <w:family w:val="modern"/>
    <w:notTrueType/>
    <w:pitch w:val="variable"/>
    <w:sig w:usb0="A000002F" w:usb1="0000004A" w:usb2="00000000" w:usb3="00000000" w:csb0="00000111" w:csb1="00000000"/>
  </w:font>
  <w:font w:name="Tahoma">
    <w:panose1 w:val="020B0604030504040204"/>
    <w:charset w:val="00"/>
    <w:family w:val="swiss"/>
    <w:pitch w:val="variable"/>
    <w:sig w:usb0="E1002EFF" w:usb1="C000605B" w:usb2="00000029" w:usb3="00000000" w:csb0="000101FF" w:csb1="00000000"/>
    <w:embedRegular r:id="rId4" w:fontKey="{BA6250D2-D1AC-4BF7-937F-B92E88CD95FA}"/>
  </w:font>
  <w:font w:name="Merkury">
    <w:altName w:val="Arial"/>
    <w:panose1 w:val="00000000000000000000"/>
    <w:charset w:val="00"/>
    <w:family w:val="modern"/>
    <w:notTrueType/>
    <w:pitch w:val="variable"/>
    <w:sig w:usb0="A00002AF" w:usb1="5000204B" w:usb2="00000000" w:usb3="00000000" w:csb0="00000097" w:csb1="00000000"/>
  </w:font>
  <w:font w:name="Mija">
    <w:panose1 w:val="00000000000000000000"/>
    <w:charset w:val="00"/>
    <w:family w:val="modern"/>
    <w:notTrueType/>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boto Mono">
    <w:altName w:val="Times New Roman"/>
    <w:panose1 w:val="00000000000000000000"/>
    <w:charset w:val="00"/>
    <w:family w:val="auto"/>
    <w:pitch w:val="variable"/>
    <w:sig w:usb0="E00002FF" w:usb1="1000205B" w:usb2="00000020" w:usb3="00000000" w:csb0="0000019F" w:csb1="00000000"/>
    <w:embedRegular r:id="rId5" w:fontKey="{6A6AB3B2-412E-4456-AFA2-8A147CB966C1}"/>
  </w:font>
  <w:font w:name="Archia">
    <w:panose1 w:val="02000503000000020004"/>
    <w:charset w:val="00"/>
    <w:family w:val="modern"/>
    <w:notTrueType/>
    <w:pitch w:val="variable"/>
    <w:sig w:usb0="8000002F" w:usb1="0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C9651" w14:textId="0A8A1967" w:rsidR="00337EC8" w:rsidRDefault="0032040C" w:rsidP="00A26F73">
    <w:r w:rsidRPr="00610D23">
      <w:rPr>
        <w:noProof/>
        <w:lang w:eastAsia="fr-BE"/>
      </w:rPr>
      <mc:AlternateContent>
        <mc:Choice Requires="wps">
          <w:drawing>
            <wp:anchor distT="0" distB="0" distL="114300" distR="114300" simplePos="0" relativeHeight="251671552" behindDoc="0" locked="0" layoutInCell="1" allowOverlap="1" wp14:anchorId="49AE6710" wp14:editId="1E75101C">
              <wp:simplePos x="0" y="0"/>
              <wp:positionH relativeFrom="column">
                <wp:posOffset>646965</wp:posOffset>
              </wp:positionH>
              <wp:positionV relativeFrom="paragraph">
                <wp:posOffset>-311150</wp:posOffset>
              </wp:positionV>
              <wp:extent cx="4602117" cy="302895"/>
              <wp:effectExtent l="0" t="0" r="20955" b="1905"/>
              <wp:wrapNone/>
              <wp:docPr id="5" name="Zone de texte 5"/>
              <wp:cNvGraphicFramePr/>
              <a:graphic xmlns:a="http://schemas.openxmlformats.org/drawingml/2006/main">
                <a:graphicData uri="http://schemas.microsoft.com/office/word/2010/wordprocessingShape">
                  <wps:wsp>
                    <wps:cNvSpPr txBox="1"/>
                    <wps:spPr>
                      <a:xfrm>
                        <a:off x="0" y="0"/>
                        <a:ext cx="4602117"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44231" w14:textId="636812F8" w:rsidR="005A030A" w:rsidRPr="005A030A" w:rsidRDefault="00723BCE" w:rsidP="00A26F73">
                          <w:pPr>
                            <w:pStyle w:val="Footerdocumentnaam"/>
                          </w:pPr>
                          <w:proofErr w:type="spellStart"/>
                          <w:r w:rsidRPr="00723BCE">
                            <w:t>Temporary</w:t>
                          </w:r>
                          <w:proofErr w:type="spellEnd"/>
                          <w:r w:rsidRPr="00723BCE">
                            <w:t>, short-</w:t>
                          </w:r>
                          <w:proofErr w:type="spellStart"/>
                          <w:r w:rsidRPr="00723BCE">
                            <w:t>term</w:t>
                          </w:r>
                          <w:proofErr w:type="spellEnd"/>
                          <w:r w:rsidRPr="00723BCE">
                            <w:t xml:space="preserve"> </w:t>
                          </w:r>
                          <w:proofErr w:type="spellStart"/>
                          <w:r w:rsidRPr="00723BCE">
                            <w:t>occupancy</w:t>
                          </w:r>
                          <w:proofErr w:type="spellEnd"/>
                          <w:r w:rsidRPr="00723BCE">
                            <w:t xml:space="preserve"> agreement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E6710" id="_x0000_t202" coordsize="21600,21600" o:spt="202" path="m,l,21600r21600,l21600,xe">
              <v:stroke joinstyle="miter"/>
              <v:path gradientshapeok="t" o:connecttype="rect"/>
            </v:shapetype>
            <v:shape id="Zone de texte 5" o:spid="_x0000_s1026" type="#_x0000_t202" style="position:absolute;left:0;text-align:left;margin-left:50.95pt;margin-top:-24.5pt;width:362.35pt;height:2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" filled="f" stroked="f" strokeweight=".5pt">
              <v:textbox inset="0,0,0,0">
                <w:txbxContent>
                  <w:p w14:paraId="30D44231" w14:textId="636812F8" w:rsidR="005A030A" w:rsidRPr="005A030A" w:rsidRDefault="00723BCE" w:rsidP="00A26F73">
                    <w:pPr>
                      <w:pStyle w:val="Footerdocumentnaam"/>
                    </w:pPr>
                    <w:proofErr w:type="spellStart"/>
                    <w:r w:rsidRPr="00723BCE">
                      <w:t>Temporary</w:t>
                    </w:r>
                    <w:proofErr w:type="spellEnd"/>
                    <w:r w:rsidRPr="00723BCE">
                      <w:t>, short-</w:t>
                    </w:r>
                    <w:proofErr w:type="spellStart"/>
                    <w:r w:rsidRPr="00723BCE">
                      <w:t>term</w:t>
                    </w:r>
                    <w:proofErr w:type="spellEnd"/>
                    <w:r w:rsidRPr="00723BCE">
                      <w:t xml:space="preserve"> </w:t>
                    </w:r>
                    <w:proofErr w:type="spellStart"/>
                    <w:r w:rsidRPr="00723BCE">
                      <w:t>occupancy</w:t>
                    </w:r>
                    <w:proofErr w:type="spellEnd"/>
                    <w:r w:rsidRPr="00723BCE">
                      <w:t xml:space="preserve"> agreement</w:t>
                    </w:r>
                  </w:p>
                </w:txbxContent>
              </v:textbox>
            </v:shape>
          </w:pict>
        </mc:Fallback>
      </mc:AlternateContent>
    </w:r>
    <w:r w:rsidRPr="00610D23">
      <w:rPr>
        <w:noProof/>
        <w:lang w:eastAsia="fr-BE"/>
      </w:rPr>
      <mc:AlternateContent>
        <mc:Choice Requires="wps">
          <w:drawing>
            <wp:anchor distT="0" distB="0" distL="114300" distR="114300" simplePos="0" relativeHeight="251665408" behindDoc="0" locked="0" layoutInCell="1" allowOverlap="1" wp14:anchorId="5D0447A6" wp14:editId="6EFD36FE">
              <wp:simplePos x="0" y="0"/>
              <wp:positionH relativeFrom="column">
                <wp:posOffset>5285673</wp:posOffset>
              </wp:positionH>
              <wp:positionV relativeFrom="paragraph">
                <wp:posOffset>-888365</wp:posOffset>
              </wp:positionV>
              <wp:extent cx="470535" cy="872490"/>
              <wp:effectExtent l="0" t="0" r="12065" b="16510"/>
              <wp:wrapNone/>
              <wp:docPr id="6" name="Zone de texte 6"/>
              <wp:cNvGraphicFramePr/>
              <a:graphic xmlns:a="http://schemas.openxmlformats.org/drawingml/2006/main">
                <a:graphicData uri="http://schemas.microsoft.com/office/word/2010/wordprocessingShape">
                  <wps:wsp>
                    <wps:cNvSpPr txBox="1"/>
                    <wps:spPr>
                      <a:xfrm>
                        <a:off x="0" y="0"/>
                        <a:ext cx="470535" cy="872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C4147" w14:textId="1FDD2D4E" w:rsidR="00610D23" w:rsidRPr="009E6C3B" w:rsidRDefault="00610D23" w:rsidP="00A26F73">
                          <w:pPr>
                            <w:pStyle w:val="Footernummer"/>
                          </w:pPr>
                          <w:r w:rsidRPr="009E6C3B">
                            <w:fldChar w:fldCharType="begin"/>
                          </w:r>
                          <w:r w:rsidRPr="009E6C3B">
                            <w:instrText>PAGE   \* MERGEFORMAT</w:instrText>
                          </w:r>
                          <w:r w:rsidRPr="009E6C3B">
                            <w:fldChar w:fldCharType="separate"/>
                          </w:r>
                          <w:r w:rsidR="00980992">
                            <w:rPr>
                              <w:noProof/>
                            </w:rPr>
                            <w:t>11</w:t>
                          </w:r>
                          <w:r w:rsidRPr="009E6C3B">
                            <w:fldChar w:fldCharType="end"/>
                          </w:r>
                          <w:r w:rsidRPr="009E6C3B">
                            <w:t>/</w:t>
                          </w:r>
                          <w:r w:rsidR="00102BC6">
                            <w:fldChar w:fldCharType="begin"/>
                          </w:r>
                          <w:r w:rsidR="00102BC6">
                            <w:instrText>NUMPAGES  \* Arabic  \* MERGEFORMAT</w:instrText>
                          </w:r>
                          <w:r w:rsidR="00102BC6">
                            <w:fldChar w:fldCharType="separate"/>
                          </w:r>
                          <w:r w:rsidR="00980992">
                            <w:rPr>
                              <w:noProof/>
                            </w:rPr>
                            <w:t>11</w:t>
                          </w:r>
                          <w:r w:rsidR="00102BC6">
                            <w:rPr>
                              <w:noProof/>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447A6" id="Zone de texte 6" o:spid="_x0000_s1027" type="#_x0000_t202" style="position:absolute;left:0;text-align:left;margin-left:416.2pt;margin-top:-69.95pt;width:37.05pt;height:6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" filled="f" stroked="f" strokeweight=".5pt">
              <v:textbox inset="0,0,0,0">
                <w:txbxContent>
                  <w:p w14:paraId="7D9C4147" w14:textId="1FDD2D4E" w:rsidR="00610D23" w:rsidRPr="009E6C3B" w:rsidRDefault="00610D23" w:rsidP="00A26F73">
                    <w:pPr>
                      <w:pStyle w:val="Footernummer"/>
                    </w:pPr>
                    <w:r w:rsidRPr="009E6C3B">
                      <w:fldChar w:fldCharType="begin"/>
                    </w:r>
                    <w:r w:rsidRPr="009E6C3B">
                      <w:instrText>PAGE   \* MERGEFORMAT</w:instrText>
                    </w:r>
                    <w:r w:rsidRPr="009E6C3B">
                      <w:fldChar w:fldCharType="separate"/>
                    </w:r>
                    <w:r w:rsidR="00980992">
                      <w:rPr>
                        <w:noProof/>
                      </w:rPr>
                      <w:t>11</w:t>
                    </w:r>
                    <w:r w:rsidRPr="009E6C3B">
                      <w:fldChar w:fldCharType="end"/>
                    </w:r>
                    <w:r w:rsidRPr="009E6C3B">
                      <w:t>/</w:t>
                    </w:r>
                    <w:r w:rsidR="00102BC6">
                      <w:fldChar w:fldCharType="begin"/>
                    </w:r>
                    <w:r w:rsidR="00102BC6">
                      <w:instrText>NUMPAGES  \* Arabic  \* MERGEFORMAT</w:instrText>
                    </w:r>
                    <w:r w:rsidR="00102BC6">
                      <w:fldChar w:fldCharType="separate"/>
                    </w:r>
                    <w:r w:rsidR="00980992">
                      <w:rPr>
                        <w:noProof/>
                      </w:rPr>
                      <w:t>11</w:t>
                    </w:r>
                    <w:r w:rsidR="00102BC6">
                      <w:rPr>
                        <w:noProof/>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53FEC" w14:textId="4E368B96" w:rsidR="00A85FB5" w:rsidRDefault="00A85FB5">
    <w:pPr>
      <w:pStyle w:val="Pieddepage"/>
    </w:pPr>
    <w:r w:rsidRPr="00A85FB5">
      <w:rPr>
        <w:noProof/>
        <w:lang w:eastAsia="fr-BE"/>
      </w:rPr>
      <w:drawing>
        <wp:anchor distT="0" distB="0" distL="114300" distR="114300" simplePos="0" relativeHeight="251679744" behindDoc="0" locked="1" layoutInCell="1" allowOverlap="1" wp14:anchorId="1D95C685" wp14:editId="64FB5F0B">
          <wp:simplePos x="0" y="0"/>
          <wp:positionH relativeFrom="page">
            <wp:posOffset>-2540</wp:posOffset>
          </wp:positionH>
          <wp:positionV relativeFrom="page">
            <wp:posOffset>9083040</wp:posOffset>
          </wp:positionV>
          <wp:extent cx="2696210" cy="1612265"/>
          <wp:effectExtent l="0" t="0" r="0" b="635"/>
          <wp:wrapSquare wrapText="bothSides"/>
          <wp:docPr id="2" name="Image 2" descr="/Users/nicolaslescot/Documents/Hub/Identité/2. DESIGN/Fond-Word-v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icolaslescot/Documents/Hub/Identité/2. DESIGN/Fond-Word-v_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4910" r="64324"/>
                  <a:stretch/>
                </pic:blipFill>
                <pic:spPr bwMode="auto">
                  <a:xfrm>
                    <a:off x="0" y="0"/>
                    <a:ext cx="2696210"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5FB5">
      <w:rPr>
        <w:noProof/>
        <w:lang w:eastAsia="fr-BE"/>
      </w:rPr>
      <mc:AlternateContent>
        <mc:Choice Requires="wps">
          <w:drawing>
            <wp:anchor distT="0" distB="0" distL="114300" distR="114300" simplePos="0" relativeHeight="251680768" behindDoc="0" locked="1" layoutInCell="1" allowOverlap="1" wp14:anchorId="59DF804F" wp14:editId="645BA9FD">
              <wp:simplePos x="0" y="0"/>
              <wp:positionH relativeFrom="column">
                <wp:posOffset>646430</wp:posOffset>
              </wp:positionH>
              <wp:positionV relativeFrom="page">
                <wp:posOffset>9840595</wp:posOffset>
              </wp:positionV>
              <wp:extent cx="1698625" cy="852805"/>
              <wp:effectExtent l="0" t="0" r="3175" b="0"/>
              <wp:wrapNone/>
              <wp:docPr id="3" name="Triangle isocèle 3"/>
              <wp:cNvGraphicFramePr/>
              <a:graphic xmlns:a="http://schemas.openxmlformats.org/drawingml/2006/main">
                <a:graphicData uri="http://schemas.microsoft.com/office/word/2010/wordprocessingShape">
                  <wps:wsp>
                    <wps:cNvSpPr/>
                    <wps:spPr>
                      <a:xfrm>
                        <a:off x="0" y="0"/>
                        <a:ext cx="1698625" cy="852805"/>
                      </a:xfrm>
                      <a:prstGeom prst="triangle">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F9B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 o:spid="_x0000_s1026" type="#_x0000_t5" style="position:absolute;margin-left:50.9pt;margin-top:774.85pt;width:133.75pt;height:6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" fillcolor="white [3201]" stroked="f" strokeweight="1pt">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DCB74" w14:textId="77777777" w:rsidR="007D7CD4" w:rsidRDefault="007D7CD4" w:rsidP="00A26F73">
      <w:r>
        <w:separator/>
      </w:r>
    </w:p>
    <w:p w14:paraId="2C72E567" w14:textId="77777777" w:rsidR="007D7CD4" w:rsidRDefault="007D7CD4" w:rsidP="00A26F73"/>
    <w:p w14:paraId="4ED7661A" w14:textId="77777777" w:rsidR="007D7CD4" w:rsidRDefault="007D7CD4" w:rsidP="00A26F73"/>
  </w:footnote>
  <w:footnote w:type="continuationSeparator" w:id="0">
    <w:p w14:paraId="7387001A" w14:textId="77777777" w:rsidR="007D7CD4" w:rsidRDefault="007D7CD4" w:rsidP="00A26F73">
      <w:r>
        <w:continuationSeparator/>
      </w:r>
    </w:p>
    <w:p w14:paraId="1D1BE859" w14:textId="77777777" w:rsidR="007D7CD4" w:rsidRDefault="007D7CD4" w:rsidP="00A26F73"/>
    <w:p w14:paraId="52AD5E65" w14:textId="77777777" w:rsidR="007D7CD4" w:rsidRDefault="007D7CD4" w:rsidP="00A26F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D26C3" w14:textId="24E5EE01" w:rsidR="00FB7876" w:rsidRDefault="00F91642" w:rsidP="00A26F73">
    <w:pPr>
      <w:pStyle w:val="En-tte"/>
    </w:pPr>
    <w:r>
      <w:rPr>
        <w:noProof/>
        <w:lang w:eastAsia="fr-BE"/>
      </w:rPr>
      <w:drawing>
        <wp:anchor distT="0" distB="0" distL="114300" distR="114300" simplePos="0" relativeHeight="251677696" behindDoc="1" locked="1" layoutInCell="1" allowOverlap="1" wp14:anchorId="7AA24738" wp14:editId="1A6AB22D">
          <wp:simplePos x="0" y="0"/>
          <wp:positionH relativeFrom="page">
            <wp:posOffset>0</wp:posOffset>
          </wp:positionH>
          <wp:positionV relativeFrom="page">
            <wp:posOffset>9040495</wp:posOffset>
          </wp:positionV>
          <wp:extent cx="7559675" cy="1664970"/>
          <wp:effectExtent l="0" t="0" r="9525" b="11430"/>
          <wp:wrapNone/>
          <wp:docPr id="4" name="Image 4" descr="/Users/nicolaslescot/Documents/Hub/Identité/2. DESIGN/Fond-Word-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nicolaslescot/Documents/Hub/Identité/2. DESIGN/Fond-Word-v_1.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4446"/>
                  <a:stretch/>
                </pic:blipFill>
                <pic:spPr bwMode="auto">
                  <a:xfrm>
                    <a:off x="0" y="0"/>
                    <a:ext cx="7559675" cy="166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60B2" w14:textId="2F57FE46" w:rsidR="00F61266" w:rsidRDefault="00F61266" w:rsidP="00A26F73">
    <w:pPr>
      <w:pStyle w:val="En-tte"/>
    </w:pPr>
  </w:p>
  <w:p w14:paraId="5709DCFF" w14:textId="5F537DFA" w:rsidR="00F61266" w:rsidRDefault="00F61266" w:rsidP="00A26F7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21E6DF28"/>
    <w:lvl w:ilvl="0">
      <w:start w:val="1"/>
      <w:numFmt w:val="decimal"/>
      <w:lvlText w:val="%1."/>
      <w:lvlJc w:val="left"/>
      <w:pPr>
        <w:tabs>
          <w:tab w:val="num" w:pos="643"/>
        </w:tabs>
        <w:ind w:left="643" w:hanging="360"/>
      </w:pPr>
    </w:lvl>
  </w:abstractNum>
  <w:abstractNum w:abstractNumId="1" w15:restartNumberingAfterBreak="0">
    <w:nsid w:val="037F4A39"/>
    <w:multiLevelType w:val="multilevel"/>
    <w:tmpl w:val="CF00AA74"/>
    <w:name w:val="Chaper list22"/>
    <w:lvl w:ilvl="0">
      <w:start w:val="1"/>
      <w:numFmt w:val="upperRoman"/>
      <w:lvlText w:val="%1."/>
      <w:lvlJc w:val="left"/>
      <w:pPr>
        <w:ind w:left="0" w:firstLine="0"/>
      </w:pPr>
      <w:rPr>
        <w:rFonts w:hint="default"/>
        <w:b w:val="0"/>
        <w:bCs w:val="0"/>
        <w:i w:val="0"/>
        <w:iCs w:val="0"/>
        <w:caps w:val="0"/>
        <w:smallCaps w:val="0"/>
        <w:strike w:val="0"/>
        <w:dstrike w:val="0"/>
        <w:noProof w:val="0"/>
        <w:snapToGrid w:val="0"/>
        <w:vanish w:val="0"/>
        <w:color w:val="FA5692" w:themeColor="accent3"/>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720" w:firstLine="0"/>
      </w:pPr>
      <w:rPr>
        <w:rFonts w:hint="default"/>
        <w:color w:val="FA5692" w:themeColor="accent3"/>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b w:val="0"/>
        <w:i w:val="0"/>
      </w:rPr>
    </w:lvl>
    <w:lvl w:ilvl="4">
      <w:start w:val="1"/>
      <w:numFmt w:val="decimal"/>
      <w:lvlText w:val="(%5)"/>
      <w:lvlJc w:val="left"/>
      <w:pPr>
        <w:ind w:left="2880" w:firstLine="0"/>
      </w:pPr>
      <w:rPr>
        <w:rFonts w:hint="default"/>
        <w:u w:val="single"/>
      </w:rPr>
    </w:lvl>
    <w:lvl w:ilvl="5">
      <w:start w:val="1"/>
      <w:numFmt w:val="lowerLetter"/>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2" w15:restartNumberingAfterBreak="0">
    <w:nsid w:val="0687214D"/>
    <w:multiLevelType w:val="multilevel"/>
    <w:tmpl w:val="A158418A"/>
    <w:name w:val="Chaper list22223"/>
    <w:lvl w:ilvl="0">
      <w:start w:val="1"/>
      <w:numFmt w:val="decimal"/>
      <w:lvlText w:val="Chapitre %1"/>
      <w:lvlJc w:val="left"/>
      <w:pPr>
        <w:tabs>
          <w:tab w:val="num" w:pos="4536"/>
        </w:tabs>
        <w:ind w:left="0" w:firstLine="0"/>
      </w:pPr>
      <w:rPr>
        <w:rFonts w:hint="default"/>
        <w:color w:val="999999" w:themeColor="text2"/>
      </w:rPr>
    </w:lvl>
    <w:lvl w:ilvl="1">
      <w:start w:val="1"/>
      <w:numFmt w:val="decimal"/>
      <w:lvlText w:val="%1.%2."/>
      <w:lvlJc w:val="left"/>
      <w:pPr>
        <w:tabs>
          <w:tab w:val="num" w:pos="907"/>
        </w:tabs>
        <w:ind w:left="0" w:firstLine="0"/>
      </w:pPr>
      <w:rPr>
        <w:rFonts w:hint="default"/>
        <w:color w:val="999999" w:themeColor="text2"/>
      </w:rPr>
    </w:lvl>
    <w:lvl w:ilvl="2">
      <w:start w:val="1"/>
      <w:numFmt w:val="decimal"/>
      <w:lvlText w:val="%1.%2.%3."/>
      <w:lvlJc w:val="left"/>
      <w:pPr>
        <w:ind w:left="907" w:hanging="907"/>
      </w:pPr>
      <w:rPr>
        <w:rFonts w:hint="default"/>
      </w:rPr>
    </w:lvl>
    <w:lvl w:ilvl="3">
      <w:start w:val="1"/>
      <w:numFmt w:val="decimal"/>
      <w:lvlText w:val="%1.%2.%3.%4."/>
      <w:lvlJc w:val="left"/>
      <w:pPr>
        <w:tabs>
          <w:tab w:val="num" w:pos="1814"/>
        </w:tabs>
        <w:ind w:left="907" w:firstLine="0"/>
      </w:pPr>
      <w:rPr>
        <w:rFonts w:hint="default"/>
        <w:b w:val="0"/>
        <w:i w:val="0"/>
      </w:rPr>
    </w:lvl>
    <w:lvl w:ilvl="4">
      <w:start w:val="1"/>
      <w:numFmt w:val="decimal"/>
      <w:lvlText w:val="%1.%2.%3.%4.%5."/>
      <w:lvlJc w:val="left"/>
      <w:pPr>
        <w:tabs>
          <w:tab w:val="num" w:pos="2268"/>
        </w:tabs>
        <w:ind w:left="1814" w:firstLine="0"/>
      </w:pPr>
      <w:rPr>
        <w:rFonts w:hint="default"/>
        <w:u w:val="singl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2D2385"/>
    <w:multiLevelType w:val="multilevel"/>
    <w:tmpl w:val="70BE93FE"/>
    <w:lvl w:ilvl="0">
      <w:start w:val="1"/>
      <w:numFmt w:val="decimal"/>
      <w:lvlText w:val="%1"/>
      <w:lvlJc w:val="left"/>
      <w:pPr>
        <w:ind w:left="851" w:hanging="426"/>
      </w:pPr>
      <w:rPr>
        <w:rFonts w:hint="default"/>
        <w:color w:val="999999" w:themeColor="text2"/>
        <w:lang w:val="nl-BE"/>
      </w:rPr>
    </w:lvl>
    <w:lvl w:ilvl="1">
      <w:start w:val="1"/>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4" w15:restartNumberingAfterBreak="0">
    <w:nsid w:val="0B0F6FD2"/>
    <w:multiLevelType w:val="multilevel"/>
    <w:tmpl w:val="2B7EFB5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0DF34DEB"/>
    <w:multiLevelType w:val="multilevel"/>
    <w:tmpl w:val="100C001D"/>
    <w:name w:val="Chaper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430988"/>
    <w:multiLevelType w:val="multilevel"/>
    <w:tmpl w:val="327AEC7E"/>
    <w:name w:val="Chaper list2222"/>
    <w:lvl w:ilvl="0">
      <w:start w:val="1"/>
      <w:numFmt w:val="decimal"/>
      <w:lvlText w:val="Chapitre %1"/>
      <w:lvlJc w:val="left"/>
      <w:pPr>
        <w:tabs>
          <w:tab w:val="num" w:pos="3969"/>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4C3FB5"/>
    <w:multiLevelType w:val="multilevel"/>
    <w:tmpl w:val="5A90E0B2"/>
    <w:name w:val="Chaper list222232"/>
    <w:lvl w:ilvl="0">
      <w:start w:val="1"/>
      <w:numFmt w:val="decimal"/>
      <w:lvlText w:val="%1."/>
      <w:lvlJc w:val="left"/>
      <w:pPr>
        <w:ind w:left="360" w:hanging="360"/>
      </w:pPr>
      <w:rPr>
        <w:rFonts w:hint="default"/>
        <w:color w:val="999999" w:themeColor="tex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95218C7"/>
    <w:multiLevelType w:val="hybridMultilevel"/>
    <w:tmpl w:val="B618270C"/>
    <w:lvl w:ilvl="0" w:tplc="ACC0B304">
      <w:start w:val="1"/>
      <w:numFmt w:val="decimal"/>
      <w:lvlText w:val="%1"/>
      <w:lvlJc w:val="left"/>
      <w:pPr>
        <w:ind w:left="1701" w:hanging="425"/>
      </w:pPr>
      <w:rPr>
        <w:rFonts w:hint="default"/>
        <w:color w:val="999999" w:themeColor="text2"/>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9" w15:restartNumberingAfterBreak="0">
    <w:nsid w:val="1D201BE9"/>
    <w:multiLevelType w:val="multilevel"/>
    <w:tmpl w:val="2A5A2C2E"/>
    <w:name w:val="Chaper list2"/>
    <w:lvl w:ilvl="0">
      <w:start w:val="1"/>
      <w:numFmt w:val="decimal"/>
      <w:lvlText w:val="Chapitre %1"/>
      <w:lvlJc w:val="left"/>
      <w:pPr>
        <w:tabs>
          <w:tab w:val="num" w:pos="2268"/>
        </w:tabs>
        <w:ind w:left="0" w:firstLine="0"/>
      </w:pPr>
      <w:rPr>
        <w:rFonts w:ascii="Times New Roman" w:hAnsi="Times New Roman" w:cs="Times New Roman" w:hint="default"/>
        <w:b w:val="0"/>
        <w:bCs w:val="0"/>
        <w:i w:val="0"/>
        <w:iCs w:val="0"/>
        <w:caps w:val="0"/>
        <w:smallCaps w:val="0"/>
        <w:strike w:val="0"/>
        <w:dstrike w:val="0"/>
        <w:snapToGrid w:val="0"/>
        <w:vanish w:val="0"/>
        <w:color w:val="FA5692" w:themeColor="accent3"/>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Restart w:val="0"/>
      <w:lvlText w:val="%1.%2"/>
      <w:lvlJc w:val="left"/>
      <w:pPr>
        <w:tabs>
          <w:tab w:val="num" w:pos="907"/>
        </w:tabs>
        <w:ind w:left="0" w:firstLine="0"/>
      </w:pPr>
      <w:rPr>
        <w:rFonts w:hint="default"/>
        <w:color w:val="FA5692" w:themeColor="accent3"/>
      </w:rPr>
    </w:lvl>
    <w:lvl w:ilvl="2">
      <w:start w:val="1"/>
      <w:numFmt w:val="decimal"/>
      <w:lvlText w:val="%1.%2.%3."/>
      <w:lvlJc w:val="left"/>
      <w:pPr>
        <w:ind w:left="907" w:hanging="907"/>
      </w:pPr>
      <w:rPr>
        <w:rFonts w:hint="default"/>
      </w:rPr>
    </w:lvl>
    <w:lvl w:ilvl="3">
      <w:start w:val="1"/>
      <w:numFmt w:val="decimal"/>
      <w:lvlText w:val="%1.%2.%3.%4."/>
      <w:lvlJc w:val="left"/>
      <w:pPr>
        <w:tabs>
          <w:tab w:val="num" w:pos="680"/>
        </w:tabs>
        <w:ind w:left="907" w:firstLine="0"/>
      </w:pPr>
      <w:rPr>
        <w:rFonts w:hint="default"/>
        <w:b w:val="0"/>
        <w:i w:val="0"/>
      </w:rPr>
    </w:lvl>
    <w:lvl w:ilvl="4">
      <w:start w:val="1"/>
      <w:numFmt w:val="decimal"/>
      <w:lvlText w:val="%1.%2.%3.%4.%5."/>
      <w:lvlJc w:val="left"/>
      <w:pPr>
        <w:tabs>
          <w:tab w:val="num" w:pos="907"/>
        </w:tabs>
        <w:ind w:left="1814" w:firstLine="0"/>
      </w:pPr>
      <w:rPr>
        <w:rFonts w:hint="default"/>
        <w:u w:val="singl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FDA2419"/>
    <w:multiLevelType w:val="hybridMultilevel"/>
    <w:tmpl w:val="26840DAA"/>
    <w:lvl w:ilvl="0" w:tplc="900A44DA">
      <w:start w:val="1"/>
      <w:numFmt w:val="bullet"/>
      <w:pStyle w:val="Liste4"/>
      <w:lvlText w:val=""/>
      <w:lvlJc w:val="left"/>
      <w:pPr>
        <w:ind w:left="2381" w:hanging="34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start w:val="1"/>
      <w:numFmt w:val="bullet"/>
      <w:lvlText w:val=""/>
      <w:lvlJc w:val="left"/>
      <w:pPr>
        <w:ind w:left="720"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11" w15:restartNumberingAfterBreak="0">
    <w:nsid w:val="27D12D41"/>
    <w:multiLevelType w:val="multilevel"/>
    <w:tmpl w:val="F2FC6E1A"/>
    <w:name w:val="Liste numérotée - v1"/>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1418" w:hanging="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2693" w:hanging="127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8A61FA4"/>
    <w:multiLevelType w:val="multilevel"/>
    <w:tmpl w:val="FB662BCA"/>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2E3D1D59"/>
    <w:multiLevelType w:val="multilevel"/>
    <w:tmpl w:val="E0E41BE4"/>
    <w:styleLink w:val="Style1"/>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1418" w:hanging="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2693" w:hanging="127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7B8577A"/>
    <w:multiLevelType w:val="multilevel"/>
    <w:tmpl w:val="7F5ED79A"/>
    <w:lvl w:ilvl="0">
      <w:start w:val="1"/>
      <w:numFmt w:val="decimal"/>
      <w:pStyle w:val="Heading1Numrotation"/>
      <w:lvlText w:val="%1."/>
      <w:lvlJc w:val="left"/>
      <w:pPr>
        <w:ind w:left="709" w:hanging="709"/>
      </w:pPr>
      <w:rPr>
        <w:rFonts w:hint="default"/>
      </w:rPr>
    </w:lvl>
    <w:lvl w:ilvl="1">
      <w:start w:val="1"/>
      <w:numFmt w:val="decimal"/>
      <w:pStyle w:val="Heading2Numrotation"/>
      <w:lvlText w:val="%1.%2."/>
      <w:lvlJc w:val="left"/>
      <w:pPr>
        <w:ind w:left="709" w:hanging="709"/>
      </w:pPr>
      <w:rPr>
        <w:rFonts w:hint="default"/>
      </w:rPr>
    </w:lvl>
    <w:lvl w:ilvl="2">
      <w:start w:val="1"/>
      <w:numFmt w:val="decimal"/>
      <w:pStyle w:val="Heading3Numrotation"/>
      <w:lvlText w:val="%1.%2.%3"/>
      <w:lvlJc w:val="left"/>
      <w:pPr>
        <w:ind w:left="851" w:hanging="851"/>
      </w:pPr>
      <w:rPr>
        <w:rFonts w:hint="default"/>
        <w:b w:val="0"/>
        <w:bCs w:val="0"/>
        <w:i w:val="0"/>
        <w:iCs w:val="0"/>
        <w:caps w:val="0"/>
        <w:smallCaps w:val="0"/>
        <w:strike w:val="0"/>
        <w:dstrike w:val="0"/>
        <w:noProof w:val="0"/>
        <w:vanish w:val="0"/>
        <w:color w:val="00CDC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rotation"/>
      <w:suff w:val="space"/>
      <w:lvlText w:val="%1.%2.%3.%4."/>
      <w:lvlJc w:val="left"/>
      <w:pPr>
        <w:ind w:left="1701" w:hanging="850"/>
      </w:pPr>
      <w:rPr>
        <w:rFonts w:hint="default"/>
      </w:rPr>
    </w:lvl>
    <w:lvl w:ilvl="4">
      <w:start w:val="1"/>
      <w:numFmt w:val="lowerLetter"/>
      <w:pStyle w:val="Heading5Numrotation"/>
      <w:lvlText w:val="%5."/>
      <w:lvlJc w:val="left"/>
      <w:pPr>
        <w:ind w:left="1701"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pStyle w:val="Heading6Numrotation"/>
      <w:suff w:val="space"/>
      <w:lvlText w:val="%6."/>
      <w:lvlJc w:val="left"/>
      <w:pPr>
        <w:ind w:left="1701" w:hanging="85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E447C47"/>
    <w:multiLevelType w:val="hybridMultilevel"/>
    <w:tmpl w:val="DB0AA350"/>
    <w:lvl w:ilvl="0" w:tplc="DF5A2ED2">
      <w:start w:val="1"/>
      <w:numFmt w:val="decimal"/>
      <w:lvlText w:val="%1"/>
      <w:lvlJc w:val="left"/>
      <w:pPr>
        <w:ind w:left="1701" w:hanging="425"/>
      </w:pPr>
      <w:rPr>
        <w:rFonts w:hint="default"/>
        <w:color w:val="999999" w:themeColor="text2"/>
      </w:rPr>
    </w:lvl>
    <w:lvl w:ilvl="1" w:tplc="080C0019" w:tentative="1">
      <w:start w:val="1"/>
      <w:numFmt w:val="lowerLetter"/>
      <w:lvlText w:val="%2."/>
      <w:lvlJc w:val="left"/>
      <w:pPr>
        <w:ind w:left="3428" w:hanging="360"/>
      </w:pPr>
    </w:lvl>
    <w:lvl w:ilvl="2" w:tplc="080C001B" w:tentative="1">
      <w:start w:val="1"/>
      <w:numFmt w:val="lowerRoman"/>
      <w:lvlText w:val="%3."/>
      <w:lvlJc w:val="right"/>
      <w:pPr>
        <w:ind w:left="4148" w:hanging="180"/>
      </w:pPr>
    </w:lvl>
    <w:lvl w:ilvl="3" w:tplc="080C000F" w:tentative="1">
      <w:start w:val="1"/>
      <w:numFmt w:val="decimal"/>
      <w:lvlText w:val="%4."/>
      <w:lvlJc w:val="left"/>
      <w:pPr>
        <w:ind w:left="4868" w:hanging="360"/>
      </w:pPr>
    </w:lvl>
    <w:lvl w:ilvl="4" w:tplc="080C0019" w:tentative="1">
      <w:start w:val="1"/>
      <w:numFmt w:val="lowerLetter"/>
      <w:lvlText w:val="%5."/>
      <w:lvlJc w:val="left"/>
      <w:pPr>
        <w:ind w:left="5588" w:hanging="360"/>
      </w:pPr>
    </w:lvl>
    <w:lvl w:ilvl="5" w:tplc="080C001B" w:tentative="1">
      <w:start w:val="1"/>
      <w:numFmt w:val="lowerRoman"/>
      <w:lvlText w:val="%6."/>
      <w:lvlJc w:val="right"/>
      <w:pPr>
        <w:ind w:left="6308" w:hanging="180"/>
      </w:pPr>
    </w:lvl>
    <w:lvl w:ilvl="6" w:tplc="080C000F" w:tentative="1">
      <w:start w:val="1"/>
      <w:numFmt w:val="decimal"/>
      <w:lvlText w:val="%7."/>
      <w:lvlJc w:val="left"/>
      <w:pPr>
        <w:ind w:left="7028" w:hanging="360"/>
      </w:pPr>
    </w:lvl>
    <w:lvl w:ilvl="7" w:tplc="080C0019" w:tentative="1">
      <w:start w:val="1"/>
      <w:numFmt w:val="lowerLetter"/>
      <w:lvlText w:val="%8."/>
      <w:lvlJc w:val="left"/>
      <w:pPr>
        <w:ind w:left="7748" w:hanging="360"/>
      </w:pPr>
    </w:lvl>
    <w:lvl w:ilvl="8" w:tplc="080C001B" w:tentative="1">
      <w:start w:val="1"/>
      <w:numFmt w:val="lowerRoman"/>
      <w:lvlText w:val="%9."/>
      <w:lvlJc w:val="right"/>
      <w:pPr>
        <w:ind w:left="8468" w:hanging="180"/>
      </w:pPr>
    </w:lvl>
  </w:abstractNum>
  <w:abstractNum w:abstractNumId="16" w15:restartNumberingAfterBreak="0">
    <w:nsid w:val="418A1007"/>
    <w:multiLevelType w:val="hybridMultilevel"/>
    <w:tmpl w:val="B618270C"/>
    <w:lvl w:ilvl="0" w:tplc="ACC0B304">
      <w:start w:val="1"/>
      <w:numFmt w:val="decimal"/>
      <w:pStyle w:val="Listenumros4"/>
      <w:lvlText w:val="%1"/>
      <w:lvlJc w:val="left"/>
      <w:pPr>
        <w:ind w:left="1701" w:hanging="425"/>
      </w:pPr>
      <w:rPr>
        <w:rFonts w:hint="default"/>
        <w:color w:val="999999" w:themeColor="text2"/>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17" w15:restartNumberingAfterBreak="0">
    <w:nsid w:val="56CB044F"/>
    <w:multiLevelType w:val="multilevel"/>
    <w:tmpl w:val="327AEC7E"/>
    <w:name w:val="Chaper list22223"/>
    <w:lvl w:ilvl="0">
      <w:start w:val="1"/>
      <w:numFmt w:val="decimal"/>
      <w:lvlText w:val="Chapitre %1"/>
      <w:lvlJc w:val="left"/>
      <w:pPr>
        <w:tabs>
          <w:tab w:val="num" w:pos="3969"/>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7400B87"/>
    <w:multiLevelType w:val="hybridMultilevel"/>
    <w:tmpl w:val="DB0AA350"/>
    <w:lvl w:ilvl="0" w:tplc="DF5A2ED2">
      <w:start w:val="1"/>
      <w:numFmt w:val="decimal"/>
      <w:pStyle w:val="Listenumros5"/>
      <w:lvlText w:val="%1"/>
      <w:lvlJc w:val="left"/>
      <w:pPr>
        <w:ind w:left="1701" w:hanging="425"/>
      </w:pPr>
      <w:rPr>
        <w:rFonts w:hint="default"/>
        <w:color w:val="999999" w:themeColor="text2"/>
      </w:rPr>
    </w:lvl>
    <w:lvl w:ilvl="1" w:tplc="080C0019" w:tentative="1">
      <w:start w:val="1"/>
      <w:numFmt w:val="lowerLetter"/>
      <w:lvlText w:val="%2."/>
      <w:lvlJc w:val="left"/>
      <w:pPr>
        <w:ind w:left="3428" w:hanging="360"/>
      </w:pPr>
    </w:lvl>
    <w:lvl w:ilvl="2" w:tplc="080C001B" w:tentative="1">
      <w:start w:val="1"/>
      <w:numFmt w:val="lowerRoman"/>
      <w:lvlText w:val="%3."/>
      <w:lvlJc w:val="right"/>
      <w:pPr>
        <w:ind w:left="4148" w:hanging="180"/>
      </w:pPr>
    </w:lvl>
    <w:lvl w:ilvl="3" w:tplc="080C000F" w:tentative="1">
      <w:start w:val="1"/>
      <w:numFmt w:val="decimal"/>
      <w:lvlText w:val="%4."/>
      <w:lvlJc w:val="left"/>
      <w:pPr>
        <w:ind w:left="4868" w:hanging="360"/>
      </w:pPr>
    </w:lvl>
    <w:lvl w:ilvl="4" w:tplc="080C0019" w:tentative="1">
      <w:start w:val="1"/>
      <w:numFmt w:val="lowerLetter"/>
      <w:lvlText w:val="%5."/>
      <w:lvlJc w:val="left"/>
      <w:pPr>
        <w:ind w:left="5588" w:hanging="360"/>
      </w:pPr>
    </w:lvl>
    <w:lvl w:ilvl="5" w:tplc="080C001B" w:tentative="1">
      <w:start w:val="1"/>
      <w:numFmt w:val="lowerRoman"/>
      <w:lvlText w:val="%6."/>
      <w:lvlJc w:val="right"/>
      <w:pPr>
        <w:ind w:left="6308" w:hanging="180"/>
      </w:pPr>
    </w:lvl>
    <w:lvl w:ilvl="6" w:tplc="080C000F" w:tentative="1">
      <w:start w:val="1"/>
      <w:numFmt w:val="decimal"/>
      <w:lvlText w:val="%7."/>
      <w:lvlJc w:val="left"/>
      <w:pPr>
        <w:ind w:left="7028" w:hanging="360"/>
      </w:pPr>
    </w:lvl>
    <w:lvl w:ilvl="7" w:tplc="080C0019" w:tentative="1">
      <w:start w:val="1"/>
      <w:numFmt w:val="lowerLetter"/>
      <w:lvlText w:val="%8."/>
      <w:lvlJc w:val="left"/>
      <w:pPr>
        <w:ind w:left="7748" w:hanging="360"/>
      </w:pPr>
    </w:lvl>
    <w:lvl w:ilvl="8" w:tplc="080C001B" w:tentative="1">
      <w:start w:val="1"/>
      <w:numFmt w:val="lowerRoman"/>
      <w:lvlText w:val="%9."/>
      <w:lvlJc w:val="right"/>
      <w:pPr>
        <w:ind w:left="8468" w:hanging="180"/>
      </w:pPr>
    </w:lvl>
  </w:abstractNum>
  <w:abstractNum w:abstractNumId="19" w15:restartNumberingAfterBreak="0">
    <w:nsid w:val="6669135A"/>
    <w:multiLevelType w:val="hybridMultilevel"/>
    <w:tmpl w:val="2CC01FCA"/>
    <w:lvl w:ilvl="0" w:tplc="D9703ADA">
      <w:start w:val="1"/>
      <w:numFmt w:val="decimal"/>
      <w:lvlText w:val="%1"/>
      <w:lvlJc w:val="left"/>
      <w:pPr>
        <w:ind w:left="1276" w:hanging="425"/>
      </w:pPr>
      <w:rPr>
        <w:rFonts w:hint="default"/>
        <w:color w:val="999999" w:themeColor="text2"/>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0" w15:restartNumberingAfterBreak="0">
    <w:nsid w:val="6C293427"/>
    <w:multiLevelType w:val="multilevel"/>
    <w:tmpl w:val="0E264024"/>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1" w15:restartNumberingAfterBreak="0">
    <w:nsid w:val="6CE97786"/>
    <w:multiLevelType w:val="multilevel"/>
    <w:tmpl w:val="080C001D"/>
    <w:name w:val="Chaper list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D495A3F"/>
    <w:multiLevelType w:val="multilevel"/>
    <w:tmpl w:val="080C0029"/>
    <w:name w:val="Chaper list22"/>
    <w:lvl w:ilvl="0">
      <w:start w:val="1"/>
      <w:numFmt w:val="decimal"/>
      <w:suff w:val="space"/>
      <w:lvlText w:val="Chapitre %1"/>
      <w:lvlJc w:val="left"/>
      <w:pPr>
        <w:ind w:left="0" w:firstLine="0"/>
      </w:pPr>
      <w:rPr>
        <w:rFonts w:hint="default"/>
        <w:b w:val="0"/>
        <w:bCs w:val="0"/>
        <w:i w:val="0"/>
        <w:iCs w:val="0"/>
        <w:caps w:val="0"/>
        <w:smallCaps w:val="0"/>
        <w:strike w:val="0"/>
        <w:dstrike w:val="0"/>
        <w:snapToGrid w:val="0"/>
        <w:vanish w:val="0"/>
        <w:color w:val="FA5692" w:themeColor="accent3"/>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0" w:firstLine="0"/>
      </w:pPr>
      <w:rPr>
        <w:rFonts w:hint="default"/>
        <w:color w:val="FA5692" w:themeColor="accent3"/>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b w:val="0"/>
        <w:i w:val="0"/>
      </w:rPr>
    </w:lvl>
    <w:lvl w:ilvl="4">
      <w:start w:val="1"/>
      <w:numFmt w:val="none"/>
      <w:suff w:val="nothing"/>
      <w:lvlText w:val=""/>
      <w:lvlJc w:val="left"/>
      <w:pPr>
        <w:ind w:left="0" w:firstLine="0"/>
      </w:pPr>
      <w:rPr>
        <w:rFonts w:hint="default"/>
        <w:u w:val="single"/>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6E126F59"/>
    <w:multiLevelType w:val="hybridMultilevel"/>
    <w:tmpl w:val="D3A059A4"/>
    <w:lvl w:ilvl="0" w:tplc="80B2CBB6">
      <w:start w:val="1"/>
      <w:numFmt w:val="bullet"/>
      <w:pStyle w:val="Liste2"/>
      <w:lvlText w:val=""/>
      <w:lvlJc w:val="left"/>
      <w:pPr>
        <w:ind w:left="340" w:hanging="340"/>
      </w:pPr>
      <w:rPr>
        <w:rFonts w:ascii="Symbol" w:hAnsi="Symbol" w:hint="default"/>
      </w:rPr>
    </w:lvl>
    <w:lvl w:ilvl="1" w:tplc="040C0003" w:tentative="1">
      <w:start w:val="1"/>
      <w:numFmt w:val="bullet"/>
      <w:lvlText w:val="o"/>
      <w:lvlJc w:val="left"/>
      <w:pPr>
        <w:ind w:left="-196" w:hanging="360"/>
      </w:pPr>
      <w:rPr>
        <w:rFonts w:ascii="Courier New" w:hAnsi="Courier New" w:cs="Courier New" w:hint="default"/>
      </w:rPr>
    </w:lvl>
    <w:lvl w:ilvl="2" w:tplc="040C0005" w:tentative="1">
      <w:start w:val="1"/>
      <w:numFmt w:val="bullet"/>
      <w:lvlText w:val=""/>
      <w:lvlJc w:val="left"/>
      <w:pPr>
        <w:ind w:left="524" w:hanging="360"/>
      </w:pPr>
      <w:rPr>
        <w:rFonts w:ascii="Wingdings" w:hAnsi="Wingdings" w:hint="default"/>
      </w:rPr>
    </w:lvl>
    <w:lvl w:ilvl="3" w:tplc="040C0001" w:tentative="1">
      <w:start w:val="1"/>
      <w:numFmt w:val="bullet"/>
      <w:lvlText w:val=""/>
      <w:lvlJc w:val="left"/>
      <w:pPr>
        <w:ind w:left="1244" w:hanging="360"/>
      </w:pPr>
      <w:rPr>
        <w:rFonts w:ascii="Symbol" w:hAnsi="Symbol" w:hint="default"/>
      </w:rPr>
    </w:lvl>
    <w:lvl w:ilvl="4" w:tplc="040C0003" w:tentative="1">
      <w:start w:val="1"/>
      <w:numFmt w:val="bullet"/>
      <w:lvlText w:val="o"/>
      <w:lvlJc w:val="left"/>
      <w:pPr>
        <w:ind w:left="1964" w:hanging="360"/>
      </w:pPr>
      <w:rPr>
        <w:rFonts w:ascii="Courier New" w:hAnsi="Courier New" w:cs="Courier New" w:hint="default"/>
      </w:rPr>
    </w:lvl>
    <w:lvl w:ilvl="5" w:tplc="040C0005" w:tentative="1">
      <w:start w:val="1"/>
      <w:numFmt w:val="bullet"/>
      <w:lvlText w:val=""/>
      <w:lvlJc w:val="left"/>
      <w:pPr>
        <w:ind w:left="2684" w:hanging="360"/>
      </w:pPr>
      <w:rPr>
        <w:rFonts w:ascii="Wingdings" w:hAnsi="Wingdings" w:hint="default"/>
      </w:rPr>
    </w:lvl>
    <w:lvl w:ilvl="6" w:tplc="040C0001" w:tentative="1">
      <w:start w:val="1"/>
      <w:numFmt w:val="bullet"/>
      <w:lvlText w:val=""/>
      <w:lvlJc w:val="left"/>
      <w:pPr>
        <w:ind w:left="3404" w:hanging="360"/>
      </w:pPr>
      <w:rPr>
        <w:rFonts w:ascii="Symbol" w:hAnsi="Symbol" w:hint="default"/>
      </w:rPr>
    </w:lvl>
    <w:lvl w:ilvl="7" w:tplc="040C0003" w:tentative="1">
      <w:start w:val="1"/>
      <w:numFmt w:val="bullet"/>
      <w:lvlText w:val="o"/>
      <w:lvlJc w:val="left"/>
      <w:pPr>
        <w:ind w:left="4124" w:hanging="360"/>
      </w:pPr>
      <w:rPr>
        <w:rFonts w:ascii="Courier New" w:hAnsi="Courier New" w:cs="Courier New" w:hint="default"/>
      </w:rPr>
    </w:lvl>
    <w:lvl w:ilvl="8" w:tplc="040C0005" w:tentative="1">
      <w:start w:val="1"/>
      <w:numFmt w:val="bullet"/>
      <w:lvlText w:val=""/>
      <w:lvlJc w:val="left"/>
      <w:pPr>
        <w:ind w:left="4844" w:hanging="360"/>
      </w:pPr>
      <w:rPr>
        <w:rFonts w:ascii="Wingdings" w:hAnsi="Wingdings" w:hint="default"/>
      </w:rPr>
    </w:lvl>
  </w:abstractNum>
  <w:abstractNum w:abstractNumId="24" w15:restartNumberingAfterBreak="0">
    <w:nsid w:val="6FD74E4D"/>
    <w:multiLevelType w:val="hybridMultilevel"/>
    <w:tmpl w:val="F2BE02B8"/>
    <w:lvl w:ilvl="0" w:tplc="BE925DE0">
      <w:start w:val="1"/>
      <w:numFmt w:val="bullet"/>
      <w:pStyle w:val="Liste3"/>
      <w:lvlText w:val=""/>
      <w:lvlJc w:val="left"/>
      <w:pPr>
        <w:ind w:left="1701" w:hanging="34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25" w15:restartNumberingAfterBreak="0">
    <w:nsid w:val="7249184C"/>
    <w:multiLevelType w:val="multilevel"/>
    <w:tmpl w:val="CD68C4B4"/>
    <w:name w:val="Liste numérotée - 1"/>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B750158"/>
    <w:multiLevelType w:val="hybridMultilevel"/>
    <w:tmpl w:val="871CD63A"/>
    <w:lvl w:ilvl="0" w:tplc="0016C424">
      <w:start w:val="1"/>
      <w:numFmt w:val="decimal"/>
      <w:pStyle w:val="Listenumros"/>
      <w:lvlText w:val="%1."/>
      <w:lvlJc w:val="left"/>
      <w:pPr>
        <w:ind w:left="425" w:hanging="425"/>
      </w:pPr>
      <w:rPr>
        <w:rFonts w:hint="default"/>
      </w:rPr>
    </w:lvl>
    <w:lvl w:ilvl="1" w:tplc="040C0019" w:tentative="1">
      <w:start w:val="1"/>
      <w:numFmt w:val="lowerLetter"/>
      <w:lvlText w:val="%2."/>
      <w:lvlJc w:val="left"/>
      <w:pPr>
        <w:ind w:left="-196" w:hanging="360"/>
      </w:pPr>
    </w:lvl>
    <w:lvl w:ilvl="2" w:tplc="040C001B" w:tentative="1">
      <w:start w:val="1"/>
      <w:numFmt w:val="lowerRoman"/>
      <w:lvlText w:val="%3."/>
      <w:lvlJc w:val="right"/>
      <w:pPr>
        <w:ind w:left="524" w:hanging="180"/>
      </w:pPr>
    </w:lvl>
    <w:lvl w:ilvl="3" w:tplc="040C000F" w:tentative="1">
      <w:start w:val="1"/>
      <w:numFmt w:val="decimal"/>
      <w:lvlText w:val="%4."/>
      <w:lvlJc w:val="left"/>
      <w:pPr>
        <w:ind w:left="1244" w:hanging="360"/>
      </w:pPr>
    </w:lvl>
    <w:lvl w:ilvl="4" w:tplc="040C0019" w:tentative="1">
      <w:start w:val="1"/>
      <w:numFmt w:val="lowerLetter"/>
      <w:lvlText w:val="%5."/>
      <w:lvlJc w:val="left"/>
      <w:pPr>
        <w:ind w:left="1964" w:hanging="360"/>
      </w:pPr>
    </w:lvl>
    <w:lvl w:ilvl="5" w:tplc="040C001B" w:tentative="1">
      <w:start w:val="1"/>
      <w:numFmt w:val="lowerRoman"/>
      <w:lvlText w:val="%6."/>
      <w:lvlJc w:val="right"/>
      <w:pPr>
        <w:ind w:left="2684" w:hanging="180"/>
      </w:pPr>
    </w:lvl>
    <w:lvl w:ilvl="6" w:tplc="040C000F" w:tentative="1">
      <w:start w:val="1"/>
      <w:numFmt w:val="decimal"/>
      <w:lvlText w:val="%7."/>
      <w:lvlJc w:val="left"/>
      <w:pPr>
        <w:ind w:left="3404" w:hanging="360"/>
      </w:pPr>
    </w:lvl>
    <w:lvl w:ilvl="7" w:tplc="040C0019" w:tentative="1">
      <w:start w:val="1"/>
      <w:numFmt w:val="lowerLetter"/>
      <w:lvlText w:val="%8."/>
      <w:lvlJc w:val="left"/>
      <w:pPr>
        <w:ind w:left="4124" w:hanging="360"/>
      </w:pPr>
    </w:lvl>
    <w:lvl w:ilvl="8" w:tplc="040C001B" w:tentative="1">
      <w:start w:val="1"/>
      <w:numFmt w:val="lowerRoman"/>
      <w:lvlText w:val="%9."/>
      <w:lvlJc w:val="right"/>
      <w:pPr>
        <w:ind w:left="4844" w:hanging="180"/>
      </w:pPr>
    </w:lvl>
  </w:abstractNum>
  <w:abstractNum w:abstractNumId="27" w15:restartNumberingAfterBreak="0">
    <w:nsid w:val="7D7F328F"/>
    <w:multiLevelType w:val="multilevel"/>
    <w:tmpl w:val="877075DE"/>
    <w:lvl w:ilvl="0">
      <w:start w:val="1"/>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1"/>
  </w:num>
  <w:num w:numId="2">
    <w:abstractNumId w:val="24"/>
  </w:num>
  <w:num w:numId="3">
    <w:abstractNumId w:val="23"/>
  </w:num>
  <w:num w:numId="4">
    <w:abstractNumId w:val="10"/>
  </w:num>
  <w:num w:numId="5">
    <w:abstractNumId w:val="11"/>
  </w:num>
  <w:num w:numId="6">
    <w:abstractNumId w:val="26"/>
  </w:num>
  <w:num w:numId="7">
    <w:abstractNumId w:val="16"/>
  </w:num>
  <w:num w:numId="8">
    <w:abstractNumId w:val="18"/>
  </w:num>
  <w:num w:numId="9">
    <w:abstractNumId w:val="13"/>
  </w:num>
  <w:num w:numId="10">
    <w:abstractNumId w:val="3"/>
  </w:num>
  <w:num w:numId="11">
    <w:abstractNumId w:val="19"/>
  </w:num>
  <w:num w:numId="12">
    <w:abstractNumId w:val="8"/>
  </w:num>
  <w:num w:numId="13">
    <w:abstractNumId w:val="15"/>
  </w:num>
  <w:num w:numId="14">
    <w:abstractNumId w:val="14"/>
  </w:num>
  <w:num w:numId="15">
    <w:abstractNumId w:val="14"/>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18"/>
    <w:lvlOverride w:ilvl="0">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 w:ilvl="0">
        <w:start w:val="1"/>
        <w:numFmt w:val="decimal"/>
        <w:pStyle w:val="Heading1Numrotation"/>
        <w:lvlText w:val="%1."/>
        <w:lvlJc w:val="left"/>
        <w:pPr>
          <w:ind w:left="709" w:hanging="709"/>
        </w:pPr>
        <w:rPr>
          <w:rFonts w:hint="default"/>
        </w:rPr>
      </w:lvl>
    </w:lvlOverride>
    <w:lvlOverride w:ilvl="1">
      <w:lvl w:ilvl="1">
        <w:start w:val="1"/>
        <w:numFmt w:val="decimal"/>
        <w:pStyle w:val="Heading2Numrotation"/>
        <w:suff w:val="space"/>
        <w:lvlText w:val="%1.%2."/>
        <w:lvlJc w:val="left"/>
        <w:pPr>
          <w:ind w:left="709" w:hanging="709"/>
        </w:pPr>
        <w:rPr>
          <w:rFonts w:hint="default"/>
        </w:rPr>
      </w:lvl>
    </w:lvlOverride>
    <w:lvlOverride w:ilvl="2">
      <w:lvl w:ilvl="2">
        <w:start w:val="1"/>
        <w:numFmt w:val="decimal"/>
        <w:pStyle w:val="Heading3Numrotation"/>
        <w:lvlText w:val="%1.%2.%3"/>
        <w:lvlJc w:val="left"/>
        <w:pPr>
          <w:ind w:left="851" w:hanging="851"/>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Heading4Numrotation"/>
        <w:suff w:val="space"/>
        <w:lvlText w:val="%1.%2.%3.%4."/>
        <w:lvlJc w:val="left"/>
        <w:pPr>
          <w:ind w:left="1559" w:hanging="708"/>
        </w:pPr>
        <w:rPr>
          <w:rFonts w:hint="default"/>
        </w:rPr>
      </w:lvl>
    </w:lvlOverride>
    <w:lvlOverride w:ilvl="4">
      <w:lvl w:ilvl="4">
        <w:start w:val="1"/>
        <w:numFmt w:val="lowerLetter"/>
        <w:pStyle w:val="Heading5Numrotation"/>
        <w:suff w:val="space"/>
        <w:lvlText w:val="%5."/>
        <w:lvlJc w:val="left"/>
        <w:pPr>
          <w:ind w:left="1559" w:hanging="708"/>
        </w:pPr>
        <w:rPr>
          <w:rFonts w:hint="default"/>
          <w:b w:val="0"/>
          <w:bCs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Override>
    <w:lvlOverride w:ilvl="5">
      <w:lvl w:ilvl="5">
        <w:start w:val="1"/>
        <w:numFmt w:val="lowerRoman"/>
        <w:pStyle w:val="Heading6Numrotation"/>
        <w:suff w:val="space"/>
        <w:lvlText w:val="%6."/>
        <w:lvlJc w:val="left"/>
        <w:pPr>
          <w:ind w:left="1559" w:hanging="425"/>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3">
    <w:abstractNumId w:val="3"/>
    <w:lvlOverride w:ilvl="0">
      <w:startOverride w:val="1"/>
    </w:lvlOverride>
  </w:num>
  <w:num w:numId="24">
    <w:abstractNumId w:val="14"/>
    <w:lvlOverride w:ilvl="0">
      <w:startOverride w:val="1"/>
      <w:lvl w:ilvl="0">
        <w:start w:val="1"/>
        <w:numFmt w:val="decimal"/>
        <w:pStyle w:val="Heading1Numrotation"/>
        <w:lvlText w:val="%1."/>
        <w:lvlJc w:val="left"/>
        <w:pPr>
          <w:ind w:left="709" w:hanging="709"/>
        </w:pPr>
        <w:rPr>
          <w:rFonts w:hint="default"/>
        </w:rPr>
      </w:lvl>
    </w:lvlOverride>
    <w:lvlOverride w:ilvl="1">
      <w:startOverride w:val="1"/>
      <w:lvl w:ilvl="1">
        <w:start w:val="1"/>
        <w:numFmt w:val="decimal"/>
        <w:pStyle w:val="Heading2Numrotation"/>
        <w:suff w:val="space"/>
        <w:lvlText w:val="%1.%2."/>
        <w:lvlJc w:val="left"/>
        <w:pPr>
          <w:ind w:left="709" w:hanging="709"/>
        </w:pPr>
        <w:rPr>
          <w:rFonts w:hint="default"/>
        </w:rPr>
      </w:lvl>
    </w:lvlOverride>
    <w:lvlOverride w:ilvl="2">
      <w:startOverride w:val="1"/>
      <w:lvl w:ilvl="2">
        <w:start w:val="1"/>
        <w:numFmt w:val="decimal"/>
        <w:pStyle w:val="Heading3Numrotation"/>
        <w:lvlText w:val="%1.%2.%3"/>
        <w:lvlJc w:val="left"/>
        <w:pPr>
          <w:ind w:left="851" w:hanging="851"/>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pStyle w:val="Heading4Numrotation"/>
        <w:suff w:val="space"/>
        <w:lvlText w:val="%1.%2.%3.%4."/>
        <w:lvlJc w:val="left"/>
        <w:pPr>
          <w:ind w:left="1559" w:hanging="708"/>
        </w:pPr>
        <w:rPr>
          <w:rFonts w:hint="default"/>
        </w:rPr>
      </w:lvl>
    </w:lvlOverride>
    <w:lvlOverride w:ilvl="4">
      <w:startOverride w:val="1"/>
      <w:lvl w:ilvl="4">
        <w:start w:val="1"/>
        <w:numFmt w:val="lowerLetter"/>
        <w:pStyle w:val="Heading5Numrotation"/>
        <w:suff w:val="space"/>
        <w:lvlText w:val="%5."/>
        <w:lvlJc w:val="left"/>
        <w:pPr>
          <w:ind w:left="1559" w:hanging="708"/>
        </w:pPr>
        <w:rPr>
          <w:rFonts w:hint="default"/>
          <w:b w:val="0"/>
          <w:bCs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Override>
    <w:lvlOverride w:ilvl="5">
      <w:startOverride w:val="1"/>
      <w:lvl w:ilvl="5">
        <w:start w:val="1"/>
        <w:numFmt w:val="lowerRoman"/>
        <w:pStyle w:val="Heading6Numrotation"/>
        <w:suff w:val="space"/>
        <w:lvlText w:val="%6."/>
        <w:lvlJc w:val="left"/>
        <w:pPr>
          <w:ind w:left="1559" w:hanging="425"/>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5">
    <w:abstractNumId w:val="26"/>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0"/>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2"/>
    </w:lvlOverride>
    <w:lvlOverride w:ilvl="1">
      <w:startOverride w:val="1"/>
    </w:lvlOverride>
  </w:num>
  <w:num w:numId="31">
    <w:abstractNumId w:val="3"/>
    <w:lvlOverride w:ilvl="0">
      <w:startOverride w:val="2"/>
    </w:lvlOverride>
    <w:lvlOverride w:ilvl="1">
      <w:startOverride w:val="2"/>
    </w:lvlOverride>
  </w:num>
  <w:num w:numId="32">
    <w:abstractNumId w:val="20"/>
  </w:num>
  <w:num w:numId="33">
    <w:abstractNumId w:val="12"/>
  </w:num>
  <w:num w:numId="34">
    <w:abstractNumId w:val="3"/>
    <w:lvlOverride w:ilvl="0">
      <w:startOverride w:val="2"/>
    </w:lvlOverride>
    <w:lvlOverride w:ilvl="1">
      <w:startOverride w:val="2"/>
    </w:lvlOverride>
  </w:num>
  <w:num w:numId="35">
    <w:abstractNumId w:val="3"/>
    <w:lvlOverride w:ilvl="0">
      <w:startOverride w:val="7"/>
    </w:lvlOverride>
    <w:lvlOverride w:ilvl="1">
      <w:startOverride w:val="1"/>
    </w:lvlOverride>
  </w:num>
  <w:num w:numId="36">
    <w:abstractNumId w:val="4"/>
  </w:num>
  <w:num w:numId="37">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hideSpellingErrors/>
  <w:hideGrammaticalErrors/>
  <w:activeWritingStyle w:appName="MSWord" w:lang="en-US" w:vendorID="64" w:dllVersion="6" w:nlCheck="1" w:checkStyle="1"/>
  <w:activeWritingStyle w:appName="MSWord" w:lang="fr-FR" w:vendorID="64" w:dllVersion="6" w:nlCheck="1" w:checkStyle="0"/>
  <w:activeWritingStyle w:appName="MSWord" w:lang="fr-BE" w:vendorID="64" w:dllVersion="6" w:nlCheck="1" w:checkStyle="1"/>
  <w:activeWritingStyle w:appName="MSWord" w:lang="fr-CH" w:vendorID="64" w:dllVersion="6" w:nlCheck="1" w:checkStyle="0"/>
  <w:activeWritingStyle w:appName="MSWord" w:lang="nl-NL" w:vendorID="64" w:dllVersion="6" w:nlCheck="1" w:checkStyle="0"/>
  <w:activeWritingStyle w:appName="MSWord" w:lang="en-US" w:vendorID="64" w:dllVersion="4096" w:nlCheck="1" w:checkStyle="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9"/>
  <w:hyphenationZone w:val="425"/>
  <w:drawingGridHorizontalSpacing w:val="85"/>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MacDisableGlyphATSUI" w:val="0"/>
  </w:docVars>
  <w:rsids>
    <w:rsidRoot w:val="001901BC"/>
    <w:rsid w:val="0000098B"/>
    <w:rsid w:val="0000189F"/>
    <w:rsid w:val="000018B5"/>
    <w:rsid w:val="00006184"/>
    <w:rsid w:val="00011E99"/>
    <w:rsid w:val="000139FC"/>
    <w:rsid w:val="00016191"/>
    <w:rsid w:val="000216AC"/>
    <w:rsid w:val="0002289F"/>
    <w:rsid w:val="00026A19"/>
    <w:rsid w:val="00027D6B"/>
    <w:rsid w:val="00031045"/>
    <w:rsid w:val="00036110"/>
    <w:rsid w:val="000477D0"/>
    <w:rsid w:val="00054266"/>
    <w:rsid w:val="000659C5"/>
    <w:rsid w:val="00070EA0"/>
    <w:rsid w:val="00080B7B"/>
    <w:rsid w:val="00081665"/>
    <w:rsid w:val="0009158E"/>
    <w:rsid w:val="00093AAE"/>
    <w:rsid w:val="000951FE"/>
    <w:rsid w:val="000A4298"/>
    <w:rsid w:val="000B186D"/>
    <w:rsid w:val="000B2681"/>
    <w:rsid w:val="000B2B5E"/>
    <w:rsid w:val="000B396B"/>
    <w:rsid w:val="000C03B4"/>
    <w:rsid w:val="000C1765"/>
    <w:rsid w:val="000C5F67"/>
    <w:rsid w:val="000C5F86"/>
    <w:rsid w:val="000D0DE5"/>
    <w:rsid w:val="000D4EB0"/>
    <w:rsid w:val="000D5D5E"/>
    <w:rsid w:val="000E07A2"/>
    <w:rsid w:val="000E522C"/>
    <w:rsid w:val="000E75E6"/>
    <w:rsid w:val="000F1422"/>
    <w:rsid w:val="000F7D9F"/>
    <w:rsid w:val="00102BC6"/>
    <w:rsid w:val="00107C83"/>
    <w:rsid w:val="00107F5E"/>
    <w:rsid w:val="0011767C"/>
    <w:rsid w:val="00120448"/>
    <w:rsid w:val="001307F8"/>
    <w:rsid w:val="00131ACA"/>
    <w:rsid w:val="00142BDD"/>
    <w:rsid w:val="00144412"/>
    <w:rsid w:val="00145716"/>
    <w:rsid w:val="00152FAB"/>
    <w:rsid w:val="00161D4C"/>
    <w:rsid w:val="001627BA"/>
    <w:rsid w:val="0016334C"/>
    <w:rsid w:val="00163706"/>
    <w:rsid w:val="00165650"/>
    <w:rsid w:val="001703E4"/>
    <w:rsid w:val="00170724"/>
    <w:rsid w:val="00176A7B"/>
    <w:rsid w:val="00181033"/>
    <w:rsid w:val="00186B1F"/>
    <w:rsid w:val="001901BC"/>
    <w:rsid w:val="00191F3D"/>
    <w:rsid w:val="001A0782"/>
    <w:rsid w:val="001A0E1B"/>
    <w:rsid w:val="001A6DB0"/>
    <w:rsid w:val="001B194B"/>
    <w:rsid w:val="001B24A5"/>
    <w:rsid w:val="001B3F2A"/>
    <w:rsid w:val="001B4628"/>
    <w:rsid w:val="001B545C"/>
    <w:rsid w:val="001C1C05"/>
    <w:rsid w:val="001C3123"/>
    <w:rsid w:val="001C329D"/>
    <w:rsid w:val="001C6504"/>
    <w:rsid w:val="001D114A"/>
    <w:rsid w:val="001D26EC"/>
    <w:rsid w:val="001D3DFE"/>
    <w:rsid w:val="001D47A4"/>
    <w:rsid w:val="001E1CB6"/>
    <w:rsid w:val="001F2C29"/>
    <w:rsid w:val="001F5BA3"/>
    <w:rsid w:val="00200A37"/>
    <w:rsid w:val="0020390E"/>
    <w:rsid w:val="0020759E"/>
    <w:rsid w:val="00212685"/>
    <w:rsid w:val="00220844"/>
    <w:rsid w:val="00226269"/>
    <w:rsid w:val="00234D9B"/>
    <w:rsid w:val="002361C7"/>
    <w:rsid w:val="002370ED"/>
    <w:rsid w:val="00242951"/>
    <w:rsid w:val="0024443B"/>
    <w:rsid w:val="00250210"/>
    <w:rsid w:val="002618B2"/>
    <w:rsid w:val="002637F6"/>
    <w:rsid w:val="0026527B"/>
    <w:rsid w:val="002708E4"/>
    <w:rsid w:val="002810D9"/>
    <w:rsid w:val="002823DA"/>
    <w:rsid w:val="002A0AA0"/>
    <w:rsid w:val="002A2A45"/>
    <w:rsid w:val="002C68B9"/>
    <w:rsid w:val="002E1DD8"/>
    <w:rsid w:val="002E672D"/>
    <w:rsid w:val="002F0757"/>
    <w:rsid w:val="002F6737"/>
    <w:rsid w:val="00301A29"/>
    <w:rsid w:val="00313766"/>
    <w:rsid w:val="0031653E"/>
    <w:rsid w:val="0031723A"/>
    <w:rsid w:val="00317C83"/>
    <w:rsid w:val="0032040C"/>
    <w:rsid w:val="0032136F"/>
    <w:rsid w:val="0032312D"/>
    <w:rsid w:val="003269B8"/>
    <w:rsid w:val="00330F1A"/>
    <w:rsid w:val="00332A48"/>
    <w:rsid w:val="00333602"/>
    <w:rsid w:val="00337EC8"/>
    <w:rsid w:val="00341D1B"/>
    <w:rsid w:val="003424C0"/>
    <w:rsid w:val="00342977"/>
    <w:rsid w:val="0034501B"/>
    <w:rsid w:val="00346890"/>
    <w:rsid w:val="00350CFA"/>
    <w:rsid w:val="00351954"/>
    <w:rsid w:val="00352917"/>
    <w:rsid w:val="0035794D"/>
    <w:rsid w:val="0036554F"/>
    <w:rsid w:val="003733D9"/>
    <w:rsid w:val="003777DB"/>
    <w:rsid w:val="00385826"/>
    <w:rsid w:val="003933DD"/>
    <w:rsid w:val="00396878"/>
    <w:rsid w:val="003A1323"/>
    <w:rsid w:val="003A249B"/>
    <w:rsid w:val="003B047B"/>
    <w:rsid w:val="003B4897"/>
    <w:rsid w:val="003C18EE"/>
    <w:rsid w:val="003C429D"/>
    <w:rsid w:val="003D7C5E"/>
    <w:rsid w:val="003E0CEA"/>
    <w:rsid w:val="003E55D4"/>
    <w:rsid w:val="003E752A"/>
    <w:rsid w:val="003F2B66"/>
    <w:rsid w:val="003F34DB"/>
    <w:rsid w:val="003F688E"/>
    <w:rsid w:val="003F7DEA"/>
    <w:rsid w:val="00401010"/>
    <w:rsid w:val="00402EFD"/>
    <w:rsid w:val="004145FB"/>
    <w:rsid w:val="00415929"/>
    <w:rsid w:val="004217BA"/>
    <w:rsid w:val="004316A1"/>
    <w:rsid w:val="00443913"/>
    <w:rsid w:val="0045266E"/>
    <w:rsid w:val="00452C6E"/>
    <w:rsid w:val="00460402"/>
    <w:rsid w:val="00461313"/>
    <w:rsid w:val="00461DA4"/>
    <w:rsid w:val="00464EC8"/>
    <w:rsid w:val="004705EE"/>
    <w:rsid w:val="00470BF4"/>
    <w:rsid w:val="00474B3E"/>
    <w:rsid w:val="004829BC"/>
    <w:rsid w:val="00490947"/>
    <w:rsid w:val="00490CCF"/>
    <w:rsid w:val="00491959"/>
    <w:rsid w:val="00496617"/>
    <w:rsid w:val="004A2B31"/>
    <w:rsid w:val="004A388D"/>
    <w:rsid w:val="004A6F6D"/>
    <w:rsid w:val="004C3A35"/>
    <w:rsid w:val="004C405F"/>
    <w:rsid w:val="004E350B"/>
    <w:rsid w:val="004F09D0"/>
    <w:rsid w:val="004F4959"/>
    <w:rsid w:val="005060F9"/>
    <w:rsid w:val="00510F6D"/>
    <w:rsid w:val="00516F50"/>
    <w:rsid w:val="00521111"/>
    <w:rsid w:val="0052139D"/>
    <w:rsid w:val="00524978"/>
    <w:rsid w:val="00525F3D"/>
    <w:rsid w:val="00530C76"/>
    <w:rsid w:val="005350DE"/>
    <w:rsid w:val="00536483"/>
    <w:rsid w:val="00541BCD"/>
    <w:rsid w:val="00543032"/>
    <w:rsid w:val="00546B2C"/>
    <w:rsid w:val="005552F4"/>
    <w:rsid w:val="00561256"/>
    <w:rsid w:val="005619E5"/>
    <w:rsid w:val="00564C13"/>
    <w:rsid w:val="005677CC"/>
    <w:rsid w:val="005714D3"/>
    <w:rsid w:val="00576D42"/>
    <w:rsid w:val="005776FB"/>
    <w:rsid w:val="00580B10"/>
    <w:rsid w:val="00587184"/>
    <w:rsid w:val="005947C6"/>
    <w:rsid w:val="00596044"/>
    <w:rsid w:val="00597B21"/>
    <w:rsid w:val="00597C85"/>
    <w:rsid w:val="005A030A"/>
    <w:rsid w:val="005A4ADB"/>
    <w:rsid w:val="005A609B"/>
    <w:rsid w:val="005B2421"/>
    <w:rsid w:val="005B2725"/>
    <w:rsid w:val="005C456A"/>
    <w:rsid w:val="005C4E0F"/>
    <w:rsid w:val="005C7D30"/>
    <w:rsid w:val="005D460B"/>
    <w:rsid w:val="005D63D5"/>
    <w:rsid w:val="005E02AD"/>
    <w:rsid w:val="005E6732"/>
    <w:rsid w:val="005F10CA"/>
    <w:rsid w:val="005F4449"/>
    <w:rsid w:val="005F70EE"/>
    <w:rsid w:val="005F7EF6"/>
    <w:rsid w:val="00610D23"/>
    <w:rsid w:val="006125E8"/>
    <w:rsid w:val="006233FF"/>
    <w:rsid w:val="006236BD"/>
    <w:rsid w:val="006239F6"/>
    <w:rsid w:val="00626990"/>
    <w:rsid w:val="006269E3"/>
    <w:rsid w:val="0063049D"/>
    <w:rsid w:val="0063138A"/>
    <w:rsid w:val="00631478"/>
    <w:rsid w:val="00631EAA"/>
    <w:rsid w:val="00634ECD"/>
    <w:rsid w:val="006352C9"/>
    <w:rsid w:val="006355D2"/>
    <w:rsid w:val="00636917"/>
    <w:rsid w:val="006473BC"/>
    <w:rsid w:val="00654362"/>
    <w:rsid w:val="00654D8E"/>
    <w:rsid w:val="006575CE"/>
    <w:rsid w:val="00660C76"/>
    <w:rsid w:val="00670BFA"/>
    <w:rsid w:val="006864AB"/>
    <w:rsid w:val="00687021"/>
    <w:rsid w:val="00690709"/>
    <w:rsid w:val="00692DCF"/>
    <w:rsid w:val="00693AA7"/>
    <w:rsid w:val="006A39C9"/>
    <w:rsid w:val="006B61CC"/>
    <w:rsid w:val="006B692D"/>
    <w:rsid w:val="006C2A4E"/>
    <w:rsid w:val="006C7A81"/>
    <w:rsid w:val="006D12A3"/>
    <w:rsid w:val="006D20E6"/>
    <w:rsid w:val="006D21B9"/>
    <w:rsid w:val="006D3B48"/>
    <w:rsid w:val="006D59FF"/>
    <w:rsid w:val="006E014F"/>
    <w:rsid w:val="006E1B98"/>
    <w:rsid w:val="006E2E33"/>
    <w:rsid w:val="006F32A9"/>
    <w:rsid w:val="007010BC"/>
    <w:rsid w:val="007014F2"/>
    <w:rsid w:val="007053DF"/>
    <w:rsid w:val="00715BDF"/>
    <w:rsid w:val="00717E04"/>
    <w:rsid w:val="00722C20"/>
    <w:rsid w:val="007232A7"/>
    <w:rsid w:val="00723BCE"/>
    <w:rsid w:val="00726C98"/>
    <w:rsid w:val="00731998"/>
    <w:rsid w:val="007335C8"/>
    <w:rsid w:val="00736658"/>
    <w:rsid w:val="00736FA4"/>
    <w:rsid w:val="00747D37"/>
    <w:rsid w:val="00751607"/>
    <w:rsid w:val="00755C66"/>
    <w:rsid w:val="00761820"/>
    <w:rsid w:val="007678E2"/>
    <w:rsid w:val="00767A77"/>
    <w:rsid w:val="007756AA"/>
    <w:rsid w:val="007813F3"/>
    <w:rsid w:val="007836CB"/>
    <w:rsid w:val="007847BC"/>
    <w:rsid w:val="00785942"/>
    <w:rsid w:val="00787DA0"/>
    <w:rsid w:val="007A0711"/>
    <w:rsid w:val="007A31A4"/>
    <w:rsid w:val="007A6D14"/>
    <w:rsid w:val="007B1977"/>
    <w:rsid w:val="007C031F"/>
    <w:rsid w:val="007C28DA"/>
    <w:rsid w:val="007D2CA5"/>
    <w:rsid w:val="007D5908"/>
    <w:rsid w:val="007D79B0"/>
    <w:rsid w:val="007D7CD4"/>
    <w:rsid w:val="007F1F8B"/>
    <w:rsid w:val="007F797E"/>
    <w:rsid w:val="00801499"/>
    <w:rsid w:val="00802798"/>
    <w:rsid w:val="00803B95"/>
    <w:rsid w:val="0080470A"/>
    <w:rsid w:val="00805EA9"/>
    <w:rsid w:val="00813604"/>
    <w:rsid w:val="00817026"/>
    <w:rsid w:val="0081705B"/>
    <w:rsid w:val="00833DB9"/>
    <w:rsid w:val="0083557B"/>
    <w:rsid w:val="00835F2E"/>
    <w:rsid w:val="00836EC5"/>
    <w:rsid w:val="00837CF6"/>
    <w:rsid w:val="00842873"/>
    <w:rsid w:val="0084439B"/>
    <w:rsid w:val="00854E96"/>
    <w:rsid w:val="00860890"/>
    <w:rsid w:val="008630D2"/>
    <w:rsid w:val="008631A9"/>
    <w:rsid w:val="00873A5F"/>
    <w:rsid w:val="00875FE4"/>
    <w:rsid w:val="00880A0A"/>
    <w:rsid w:val="00882C3B"/>
    <w:rsid w:val="00883030"/>
    <w:rsid w:val="00890D71"/>
    <w:rsid w:val="008967F5"/>
    <w:rsid w:val="008B4130"/>
    <w:rsid w:val="008C0697"/>
    <w:rsid w:val="008C32B2"/>
    <w:rsid w:val="008C3F9F"/>
    <w:rsid w:val="008D024E"/>
    <w:rsid w:val="008D5D79"/>
    <w:rsid w:val="008E2B99"/>
    <w:rsid w:val="008E7A36"/>
    <w:rsid w:val="00901794"/>
    <w:rsid w:val="00903A59"/>
    <w:rsid w:val="00904046"/>
    <w:rsid w:val="009053C1"/>
    <w:rsid w:val="00905A70"/>
    <w:rsid w:val="00910592"/>
    <w:rsid w:val="0091101E"/>
    <w:rsid w:val="009202F9"/>
    <w:rsid w:val="00931068"/>
    <w:rsid w:val="0093729C"/>
    <w:rsid w:val="00944879"/>
    <w:rsid w:val="00947ACF"/>
    <w:rsid w:val="00955C85"/>
    <w:rsid w:val="0095621D"/>
    <w:rsid w:val="009565B6"/>
    <w:rsid w:val="009600AB"/>
    <w:rsid w:val="00963EEA"/>
    <w:rsid w:val="0096726E"/>
    <w:rsid w:val="009700EC"/>
    <w:rsid w:val="00975537"/>
    <w:rsid w:val="00975C1A"/>
    <w:rsid w:val="00976F61"/>
    <w:rsid w:val="00980992"/>
    <w:rsid w:val="009828B0"/>
    <w:rsid w:val="00987697"/>
    <w:rsid w:val="0099256D"/>
    <w:rsid w:val="00995A72"/>
    <w:rsid w:val="009A1AD9"/>
    <w:rsid w:val="009B5114"/>
    <w:rsid w:val="009C17E3"/>
    <w:rsid w:val="009C36AE"/>
    <w:rsid w:val="009C5BD7"/>
    <w:rsid w:val="009D0BC0"/>
    <w:rsid w:val="009D13A8"/>
    <w:rsid w:val="009D5AEB"/>
    <w:rsid w:val="009E28A8"/>
    <w:rsid w:val="009E551E"/>
    <w:rsid w:val="009E5D1C"/>
    <w:rsid w:val="009E6C3B"/>
    <w:rsid w:val="009E6E68"/>
    <w:rsid w:val="00A10298"/>
    <w:rsid w:val="00A12B53"/>
    <w:rsid w:val="00A22EB5"/>
    <w:rsid w:val="00A25087"/>
    <w:rsid w:val="00A26F73"/>
    <w:rsid w:val="00A2734D"/>
    <w:rsid w:val="00A30627"/>
    <w:rsid w:val="00A3302D"/>
    <w:rsid w:val="00A35C06"/>
    <w:rsid w:val="00A36810"/>
    <w:rsid w:val="00A47C10"/>
    <w:rsid w:val="00A5069D"/>
    <w:rsid w:val="00A547EF"/>
    <w:rsid w:val="00A61082"/>
    <w:rsid w:val="00A62281"/>
    <w:rsid w:val="00A627C8"/>
    <w:rsid w:val="00A62CDD"/>
    <w:rsid w:val="00A77FB8"/>
    <w:rsid w:val="00A84D96"/>
    <w:rsid w:val="00A85FB5"/>
    <w:rsid w:val="00A96076"/>
    <w:rsid w:val="00A9662C"/>
    <w:rsid w:val="00AA0EF5"/>
    <w:rsid w:val="00AA1B87"/>
    <w:rsid w:val="00AA40B1"/>
    <w:rsid w:val="00AA609D"/>
    <w:rsid w:val="00AA6595"/>
    <w:rsid w:val="00AA7113"/>
    <w:rsid w:val="00AB3B1E"/>
    <w:rsid w:val="00AB4C4C"/>
    <w:rsid w:val="00AB55F5"/>
    <w:rsid w:val="00AB70E1"/>
    <w:rsid w:val="00AC4112"/>
    <w:rsid w:val="00AD7B78"/>
    <w:rsid w:val="00AE2DA7"/>
    <w:rsid w:val="00AE4138"/>
    <w:rsid w:val="00AE6C95"/>
    <w:rsid w:val="00AE700A"/>
    <w:rsid w:val="00AE7367"/>
    <w:rsid w:val="00AE7466"/>
    <w:rsid w:val="00AF00DB"/>
    <w:rsid w:val="00AF0861"/>
    <w:rsid w:val="00B02309"/>
    <w:rsid w:val="00B05C32"/>
    <w:rsid w:val="00B10A00"/>
    <w:rsid w:val="00B1216F"/>
    <w:rsid w:val="00B125E6"/>
    <w:rsid w:val="00B12CBA"/>
    <w:rsid w:val="00B130D7"/>
    <w:rsid w:val="00B132A0"/>
    <w:rsid w:val="00B20A76"/>
    <w:rsid w:val="00B24924"/>
    <w:rsid w:val="00B31DBD"/>
    <w:rsid w:val="00B322CE"/>
    <w:rsid w:val="00B32A81"/>
    <w:rsid w:val="00B34458"/>
    <w:rsid w:val="00B359F1"/>
    <w:rsid w:val="00B44D4E"/>
    <w:rsid w:val="00B525A1"/>
    <w:rsid w:val="00B668C1"/>
    <w:rsid w:val="00B804EC"/>
    <w:rsid w:val="00B827DE"/>
    <w:rsid w:val="00B8444B"/>
    <w:rsid w:val="00B90A62"/>
    <w:rsid w:val="00B91920"/>
    <w:rsid w:val="00B93075"/>
    <w:rsid w:val="00B93852"/>
    <w:rsid w:val="00B946B1"/>
    <w:rsid w:val="00B96530"/>
    <w:rsid w:val="00B9687D"/>
    <w:rsid w:val="00B97469"/>
    <w:rsid w:val="00BA7AF5"/>
    <w:rsid w:val="00BB15BD"/>
    <w:rsid w:val="00BB2C54"/>
    <w:rsid w:val="00BB4455"/>
    <w:rsid w:val="00BC2746"/>
    <w:rsid w:val="00BC4DCB"/>
    <w:rsid w:val="00BC6A8E"/>
    <w:rsid w:val="00BD769B"/>
    <w:rsid w:val="00BF487C"/>
    <w:rsid w:val="00BF7E11"/>
    <w:rsid w:val="00C01A29"/>
    <w:rsid w:val="00C05BEA"/>
    <w:rsid w:val="00C072F8"/>
    <w:rsid w:val="00C12B09"/>
    <w:rsid w:val="00C15AA3"/>
    <w:rsid w:val="00C15DE6"/>
    <w:rsid w:val="00C20300"/>
    <w:rsid w:val="00C227EE"/>
    <w:rsid w:val="00C25E77"/>
    <w:rsid w:val="00C27D67"/>
    <w:rsid w:val="00C302D2"/>
    <w:rsid w:val="00C31004"/>
    <w:rsid w:val="00C33A9F"/>
    <w:rsid w:val="00C479E3"/>
    <w:rsid w:val="00C52268"/>
    <w:rsid w:val="00C60ABF"/>
    <w:rsid w:val="00C64FEF"/>
    <w:rsid w:val="00C7425E"/>
    <w:rsid w:val="00C76F64"/>
    <w:rsid w:val="00C779A7"/>
    <w:rsid w:val="00C80245"/>
    <w:rsid w:val="00C825C7"/>
    <w:rsid w:val="00C8410E"/>
    <w:rsid w:val="00C85958"/>
    <w:rsid w:val="00C9502C"/>
    <w:rsid w:val="00CA7836"/>
    <w:rsid w:val="00CA7902"/>
    <w:rsid w:val="00CA7CB9"/>
    <w:rsid w:val="00CB22E2"/>
    <w:rsid w:val="00CB2EB6"/>
    <w:rsid w:val="00CB396E"/>
    <w:rsid w:val="00CB4377"/>
    <w:rsid w:val="00CD0630"/>
    <w:rsid w:val="00CD7E58"/>
    <w:rsid w:val="00CD7FF5"/>
    <w:rsid w:val="00CE12E6"/>
    <w:rsid w:val="00CE4900"/>
    <w:rsid w:val="00CE5DB3"/>
    <w:rsid w:val="00D01600"/>
    <w:rsid w:val="00D04AC8"/>
    <w:rsid w:val="00D05DB9"/>
    <w:rsid w:val="00D06828"/>
    <w:rsid w:val="00D0687E"/>
    <w:rsid w:val="00D1436D"/>
    <w:rsid w:val="00D2121E"/>
    <w:rsid w:val="00D261C2"/>
    <w:rsid w:val="00D26BA1"/>
    <w:rsid w:val="00D35958"/>
    <w:rsid w:val="00D377F6"/>
    <w:rsid w:val="00D41446"/>
    <w:rsid w:val="00D415E8"/>
    <w:rsid w:val="00D416D3"/>
    <w:rsid w:val="00D465BE"/>
    <w:rsid w:val="00D512A1"/>
    <w:rsid w:val="00D51FCC"/>
    <w:rsid w:val="00D53BC3"/>
    <w:rsid w:val="00D5541F"/>
    <w:rsid w:val="00D55D76"/>
    <w:rsid w:val="00D621C2"/>
    <w:rsid w:val="00D6416D"/>
    <w:rsid w:val="00D83FE8"/>
    <w:rsid w:val="00D9311A"/>
    <w:rsid w:val="00DA0A2D"/>
    <w:rsid w:val="00DA5C2F"/>
    <w:rsid w:val="00DB400C"/>
    <w:rsid w:val="00DB50F8"/>
    <w:rsid w:val="00DB6B93"/>
    <w:rsid w:val="00DC577A"/>
    <w:rsid w:val="00DC7562"/>
    <w:rsid w:val="00DD2E38"/>
    <w:rsid w:val="00DE13C1"/>
    <w:rsid w:val="00DE51AC"/>
    <w:rsid w:val="00DE526E"/>
    <w:rsid w:val="00DE6825"/>
    <w:rsid w:val="00DF2B5F"/>
    <w:rsid w:val="00DF3016"/>
    <w:rsid w:val="00DF46F0"/>
    <w:rsid w:val="00DF6C19"/>
    <w:rsid w:val="00E01A04"/>
    <w:rsid w:val="00E04633"/>
    <w:rsid w:val="00E10D5D"/>
    <w:rsid w:val="00E10E3F"/>
    <w:rsid w:val="00E11A0A"/>
    <w:rsid w:val="00E11A5B"/>
    <w:rsid w:val="00E11EAE"/>
    <w:rsid w:val="00E12CDC"/>
    <w:rsid w:val="00E133E4"/>
    <w:rsid w:val="00E1352A"/>
    <w:rsid w:val="00E1505D"/>
    <w:rsid w:val="00E15E34"/>
    <w:rsid w:val="00E2019F"/>
    <w:rsid w:val="00E232DE"/>
    <w:rsid w:val="00E23CD9"/>
    <w:rsid w:val="00E26B54"/>
    <w:rsid w:val="00E2709D"/>
    <w:rsid w:val="00E32D4F"/>
    <w:rsid w:val="00E41738"/>
    <w:rsid w:val="00E423AA"/>
    <w:rsid w:val="00E42A69"/>
    <w:rsid w:val="00E46C46"/>
    <w:rsid w:val="00E54062"/>
    <w:rsid w:val="00E5505F"/>
    <w:rsid w:val="00E71C71"/>
    <w:rsid w:val="00E7291B"/>
    <w:rsid w:val="00E74991"/>
    <w:rsid w:val="00E84664"/>
    <w:rsid w:val="00E93F93"/>
    <w:rsid w:val="00E97E1E"/>
    <w:rsid w:val="00EA005A"/>
    <w:rsid w:val="00EA544F"/>
    <w:rsid w:val="00EA7B61"/>
    <w:rsid w:val="00EB153E"/>
    <w:rsid w:val="00EB29A1"/>
    <w:rsid w:val="00EB6007"/>
    <w:rsid w:val="00EB6671"/>
    <w:rsid w:val="00EB6928"/>
    <w:rsid w:val="00EC3ABF"/>
    <w:rsid w:val="00ED0351"/>
    <w:rsid w:val="00ED40E7"/>
    <w:rsid w:val="00EE6859"/>
    <w:rsid w:val="00EF3E89"/>
    <w:rsid w:val="00EF7582"/>
    <w:rsid w:val="00F002C3"/>
    <w:rsid w:val="00F02CD9"/>
    <w:rsid w:val="00F02F93"/>
    <w:rsid w:val="00F073E9"/>
    <w:rsid w:val="00F11347"/>
    <w:rsid w:val="00F14098"/>
    <w:rsid w:val="00F144D7"/>
    <w:rsid w:val="00F16A69"/>
    <w:rsid w:val="00F218E2"/>
    <w:rsid w:val="00F23E6D"/>
    <w:rsid w:val="00F340E8"/>
    <w:rsid w:val="00F366D0"/>
    <w:rsid w:val="00F45D44"/>
    <w:rsid w:val="00F46604"/>
    <w:rsid w:val="00F512F1"/>
    <w:rsid w:val="00F54D0B"/>
    <w:rsid w:val="00F56E4E"/>
    <w:rsid w:val="00F57FE1"/>
    <w:rsid w:val="00F609D4"/>
    <w:rsid w:val="00F61266"/>
    <w:rsid w:val="00F6182E"/>
    <w:rsid w:val="00F61AB3"/>
    <w:rsid w:val="00F636C2"/>
    <w:rsid w:val="00F6619E"/>
    <w:rsid w:val="00F677BC"/>
    <w:rsid w:val="00F75A1A"/>
    <w:rsid w:val="00F77E60"/>
    <w:rsid w:val="00F81C75"/>
    <w:rsid w:val="00F91642"/>
    <w:rsid w:val="00F93010"/>
    <w:rsid w:val="00F93F8F"/>
    <w:rsid w:val="00F940E1"/>
    <w:rsid w:val="00F9453E"/>
    <w:rsid w:val="00FA4B58"/>
    <w:rsid w:val="00FA61DE"/>
    <w:rsid w:val="00FB456E"/>
    <w:rsid w:val="00FB7876"/>
    <w:rsid w:val="00FC63B1"/>
    <w:rsid w:val="00FC7E0D"/>
    <w:rsid w:val="00FD30F8"/>
    <w:rsid w:val="00FE5183"/>
    <w:rsid w:val="00FE5838"/>
    <w:rsid w:val="00FF514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4B56F6"/>
  <w15:docId w15:val="{693EE016-F24B-45F7-A9FA-B2714A527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Theme="minorHAnsi" w:hAnsi="Roboto" w:cstheme="minorBidi"/>
        <w:color w:val="000000" w:themeColor="text1"/>
        <w:sz w:val="17"/>
        <w:szCs w:val="17"/>
        <w:lang w:val="fr-CH"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qFormat="1"/>
    <w:lsdException w:name="List 2" w:semiHidden="1" w:uiPriority="4" w:unhideWhenUsed="1" w:qFormat="1"/>
    <w:lsdException w:name="List 3" w:semiHidden="1" w:uiPriority="6" w:unhideWhenUsed="1" w:qFormat="1"/>
    <w:lsdException w:name="List 4" w:semiHidden="1" w:uiPriority="8"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iPriority="6" w:unhideWhenUsed="1" w:qFormat="1"/>
    <w:lsdException w:name="List Number 3" w:semiHidden="1" w:unhideWhenUsed="1" w:qFormat="1"/>
    <w:lsdException w:name="List Number 4" w:semiHidden="1" w:uiPriority="8"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locked="0"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locked="0"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lsdException w:name="Intense Emphasis" w:uiPriority="21"/>
    <w:lsdException w:name="Subtle Reference" w:uiPriority="31" w:qFormat="1"/>
    <w:lsdException w:name="Intense Reference" w:uiPriority="32"/>
    <w:lsdException w:name="Book Title" w:semiHidden="1" w:uiPriority="33"/>
    <w:lsdException w:name="Bibliography" w:locked="0"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al"/>
    <w:uiPriority w:val="2"/>
    <w:qFormat/>
    <w:rsid w:val="00F45D44"/>
    <w:pPr>
      <w:spacing w:before="120" w:after="120" w:line="280" w:lineRule="exact"/>
      <w:contextualSpacing/>
      <w:jc w:val="both"/>
    </w:pPr>
    <w:rPr>
      <w:sz w:val="20"/>
      <w:szCs w:val="20"/>
      <w:lang w:val="fr-BE"/>
    </w:rPr>
  </w:style>
  <w:style w:type="paragraph" w:styleId="Titre1">
    <w:name w:val="heading 1"/>
    <w:aliases w:val="Titel 1"/>
    <w:basedOn w:val="Normal"/>
    <w:next w:val="Normal"/>
    <w:link w:val="Titre1Car"/>
    <w:uiPriority w:val="1"/>
    <w:qFormat/>
    <w:locked/>
    <w:rsid w:val="00A85FB5"/>
    <w:pPr>
      <w:tabs>
        <w:tab w:val="left" w:pos="567"/>
      </w:tabs>
      <w:spacing w:before="360" w:line="240" w:lineRule="auto"/>
      <w:outlineLvl w:val="0"/>
    </w:pPr>
    <w:rPr>
      <w:rFonts w:ascii="Archia Bold" w:hAnsi="Archia Bold"/>
      <w:color w:val="00CDC8"/>
      <w:sz w:val="36"/>
      <w:lang w:val="en-US"/>
    </w:rPr>
  </w:style>
  <w:style w:type="paragraph" w:styleId="Titre2">
    <w:name w:val="heading 2"/>
    <w:aliases w:val="Titel 2"/>
    <w:basedOn w:val="Titre1"/>
    <w:next w:val="Normaal2"/>
    <w:link w:val="Titre2Car"/>
    <w:uiPriority w:val="4"/>
    <w:qFormat/>
    <w:locked/>
    <w:rsid w:val="00A85FB5"/>
    <w:pPr>
      <w:tabs>
        <w:tab w:val="clear" w:pos="567"/>
      </w:tabs>
      <w:spacing w:before="240" w:after="240"/>
      <w:outlineLvl w:val="1"/>
    </w:pPr>
    <w:rPr>
      <w:color w:val="C1C1C1" w:themeColor="text2" w:themeTint="99"/>
      <w:sz w:val="24"/>
    </w:rPr>
  </w:style>
  <w:style w:type="paragraph" w:styleId="Titre3">
    <w:name w:val="heading 3"/>
    <w:aliases w:val="Titel 3"/>
    <w:basedOn w:val="Titre1"/>
    <w:next w:val="Normaal3"/>
    <w:link w:val="Titre3Car"/>
    <w:uiPriority w:val="7"/>
    <w:qFormat/>
    <w:locked/>
    <w:rsid w:val="00A85FB5"/>
    <w:pPr>
      <w:spacing w:before="0"/>
      <w:outlineLvl w:val="2"/>
    </w:pPr>
    <w:rPr>
      <w:rFonts w:ascii="Roboto" w:hAnsi="Roboto"/>
      <w:sz w:val="24"/>
      <w:szCs w:val="24"/>
      <w:lang w:val="nl-BE"/>
    </w:rPr>
  </w:style>
  <w:style w:type="paragraph" w:styleId="Titre4">
    <w:name w:val="heading 4"/>
    <w:aliases w:val="Titel 4"/>
    <w:basedOn w:val="Titre3"/>
    <w:next w:val="Normaal4"/>
    <w:link w:val="Titre4Car"/>
    <w:uiPriority w:val="10"/>
    <w:qFormat/>
    <w:locked/>
    <w:rsid w:val="005947C6"/>
    <w:pPr>
      <w:tabs>
        <w:tab w:val="clear" w:pos="567"/>
      </w:tabs>
      <w:spacing w:before="120"/>
      <w:ind w:left="851"/>
      <w:outlineLvl w:val="3"/>
    </w:pPr>
    <w:rPr>
      <w:color w:val="727272" w:themeColor="text2" w:themeShade="BF"/>
    </w:rPr>
  </w:style>
  <w:style w:type="paragraph" w:styleId="Titre5">
    <w:name w:val="heading 5"/>
    <w:aliases w:val="Titel 5"/>
    <w:basedOn w:val="Titre4"/>
    <w:next w:val="Normaal5"/>
    <w:link w:val="Titre5Car"/>
    <w:uiPriority w:val="13"/>
    <w:qFormat/>
    <w:locked/>
    <w:rsid w:val="00D55D76"/>
    <w:pPr>
      <w:outlineLvl w:val="4"/>
    </w:pPr>
    <w:rPr>
      <w:color w:val="C1C1C1" w:themeColor="text2" w:themeTint="99"/>
    </w:rPr>
  </w:style>
  <w:style w:type="paragraph" w:styleId="Titre6">
    <w:name w:val="heading 6"/>
    <w:aliases w:val="Titel 6"/>
    <w:basedOn w:val="Titre5"/>
    <w:next w:val="Normaal5"/>
    <w:link w:val="Titre6Car"/>
    <w:uiPriority w:val="20"/>
    <w:qFormat/>
    <w:locked/>
    <w:rsid w:val="00D55D76"/>
    <w:pPr>
      <w:outlineLvl w:val="5"/>
    </w:pPr>
    <w:rPr>
      <w:sz w:val="17"/>
      <w:u w:val="single"/>
    </w:rPr>
  </w:style>
  <w:style w:type="paragraph" w:styleId="Titre7">
    <w:name w:val="heading 7"/>
    <w:basedOn w:val="Normal"/>
    <w:next w:val="Normal"/>
    <w:link w:val="Titre7Car"/>
    <w:uiPriority w:val="23"/>
    <w:semiHidden/>
    <w:locked/>
    <w:rsid w:val="00E10D5D"/>
    <w:pPr>
      <w:keepNext/>
      <w:keepLines/>
      <w:numPr>
        <w:ilvl w:val="6"/>
        <w:numId w:val="1"/>
      </w:numPr>
      <w:spacing w:before="40"/>
      <w:outlineLvl w:val="6"/>
    </w:pPr>
    <w:rPr>
      <w:rFonts w:asciiTheme="majorHAnsi" w:eastAsiaTheme="majorEastAsia" w:hAnsiTheme="majorHAnsi" w:cstheme="majorBidi"/>
      <w:i/>
      <w:iCs/>
      <w:color w:val="3C5A00" w:themeColor="accent1" w:themeShade="7F"/>
    </w:rPr>
  </w:style>
  <w:style w:type="paragraph" w:styleId="Titre8">
    <w:name w:val="heading 8"/>
    <w:basedOn w:val="Normal"/>
    <w:next w:val="Normal"/>
    <w:link w:val="Titre8Car"/>
    <w:uiPriority w:val="23"/>
    <w:semiHidden/>
    <w:locked/>
    <w:rsid w:val="00E10D5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23"/>
    <w:semiHidden/>
    <w:locked/>
    <w:rsid w:val="00E10D5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el 1 Car"/>
    <w:basedOn w:val="Policepardfaut"/>
    <w:link w:val="Titre1"/>
    <w:uiPriority w:val="1"/>
    <w:rsid w:val="00A85FB5"/>
    <w:rPr>
      <w:rFonts w:ascii="Archia Bold" w:hAnsi="Archia Bold"/>
      <w:color w:val="00CDC8"/>
      <w:sz w:val="36"/>
      <w:szCs w:val="20"/>
      <w:lang w:val="en-US"/>
    </w:rPr>
  </w:style>
  <w:style w:type="character" w:customStyle="1" w:styleId="Titre2Car">
    <w:name w:val="Titre 2 Car"/>
    <w:aliases w:val="Titel 2 Car"/>
    <w:basedOn w:val="Policepardfaut"/>
    <w:link w:val="Titre2"/>
    <w:uiPriority w:val="4"/>
    <w:rsid w:val="00A85FB5"/>
    <w:rPr>
      <w:rFonts w:ascii="Archia Bold" w:hAnsi="Archia Bold"/>
      <w:color w:val="C1C1C1" w:themeColor="text2" w:themeTint="99"/>
      <w:sz w:val="24"/>
      <w:szCs w:val="20"/>
      <w:lang w:val="en-US"/>
    </w:rPr>
  </w:style>
  <w:style w:type="character" w:customStyle="1" w:styleId="Titre3Car">
    <w:name w:val="Titre 3 Car"/>
    <w:aliases w:val="Titel 3 Car"/>
    <w:basedOn w:val="Policepardfaut"/>
    <w:link w:val="Titre3"/>
    <w:uiPriority w:val="7"/>
    <w:rsid w:val="00A85FB5"/>
    <w:rPr>
      <w:color w:val="00CDC8"/>
      <w:sz w:val="24"/>
      <w:szCs w:val="24"/>
      <w:lang w:val="nl-BE"/>
    </w:rPr>
  </w:style>
  <w:style w:type="character" w:customStyle="1" w:styleId="Titre4Car">
    <w:name w:val="Titre 4 Car"/>
    <w:aliases w:val="Titel 4 Car"/>
    <w:basedOn w:val="Policepardfaut"/>
    <w:link w:val="Titre4"/>
    <w:uiPriority w:val="10"/>
    <w:rsid w:val="00D35958"/>
    <w:rPr>
      <w:color w:val="727272" w:themeColor="text2" w:themeShade="BF"/>
      <w:sz w:val="24"/>
      <w:szCs w:val="24"/>
      <w:lang w:val="nl-BE"/>
    </w:rPr>
  </w:style>
  <w:style w:type="character" w:customStyle="1" w:styleId="Titre5Car">
    <w:name w:val="Titre 5 Car"/>
    <w:aliases w:val="Titel 5 Car"/>
    <w:basedOn w:val="Policepardfaut"/>
    <w:link w:val="Titre5"/>
    <w:uiPriority w:val="13"/>
    <w:rsid w:val="00D35958"/>
    <w:rPr>
      <w:color w:val="C1C1C1" w:themeColor="text2" w:themeTint="99"/>
      <w:sz w:val="24"/>
      <w:szCs w:val="24"/>
      <w:lang w:val="nl-BE"/>
    </w:rPr>
  </w:style>
  <w:style w:type="character" w:customStyle="1" w:styleId="Titre6Car">
    <w:name w:val="Titre 6 Car"/>
    <w:aliases w:val="Titel 6 Car"/>
    <w:basedOn w:val="Policepardfaut"/>
    <w:link w:val="Titre6"/>
    <w:uiPriority w:val="20"/>
    <w:rsid w:val="00D35958"/>
    <w:rPr>
      <w:color w:val="C1C1C1" w:themeColor="text2" w:themeTint="99"/>
      <w:szCs w:val="24"/>
      <w:u w:val="single"/>
      <w:lang w:val="nl-BE"/>
    </w:rPr>
  </w:style>
  <w:style w:type="character" w:customStyle="1" w:styleId="Titre7Car">
    <w:name w:val="Titre 7 Car"/>
    <w:basedOn w:val="Policepardfaut"/>
    <w:link w:val="Titre7"/>
    <w:uiPriority w:val="23"/>
    <w:semiHidden/>
    <w:rsid w:val="00D35958"/>
    <w:rPr>
      <w:rFonts w:asciiTheme="majorHAnsi" w:eastAsiaTheme="majorEastAsia" w:hAnsiTheme="majorHAnsi" w:cstheme="majorBidi"/>
      <w:i/>
      <w:iCs/>
      <w:color w:val="3C5A00" w:themeColor="accent1" w:themeShade="7F"/>
      <w:sz w:val="20"/>
      <w:szCs w:val="20"/>
      <w:lang w:val="fr-BE"/>
    </w:rPr>
  </w:style>
  <w:style w:type="character" w:customStyle="1" w:styleId="Titre8Car">
    <w:name w:val="Titre 8 Car"/>
    <w:basedOn w:val="Policepardfaut"/>
    <w:link w:val="Titre8"/>
    <w:uiPriority w:val="23"/>
    <w:semiHidden/>
    <w:rsid w:val="00D35958"/>
    <w:rPr>
      <w:rFonts w:asciiTheme="majorHAnsi" w:eastAsiaTheme="majorEastAsia" w:hAnsiTheme="majorHAnsi" w:cstheme="majorBidi"/>
      <w:color w:val="272727" w:themeColor="text1" w:themeTint="D8"/>
      <w:sz w:val="21"/>
      <w:szCs w:val="21"/>
      <w:lang w:val="fr-BE"/>
    </w:rPr>
  </w:style>
  <w:style w:type="character" w:customStyle="1" w:styleId="Titre9Car">
    <w:name w:val="Titre 9 Car"/>
    <w:basedOn w:val="Policepardfaut"/>
    <w:link w:val="Titre9"/>
    <w:uiPriority w:val="23"/>
    <w:semiHidden/>
    <w:rsid w:val="00D35958"/>
    <w:rPr>
      <w:rFonts w:asciiTheme="majorHAnsi" w:eastAsiaTheme="majorEastAsia" w:hAnsiTheme="majorHAnsi" w:cstheme="majorBidi"/>
      <w:i/>
      <w:iCs/>
      <w:color w:val="272727" w:themeColor="text1" w:themeTint="D8"/>
      <w:sz w:val="21"/>
      <w:szCs w:val="21"/>
      <w:lang w:val="fr-BE"/>
    </w:rPr>
  </w:style>
  <w:style w:type="paragraph" w:customStyle="1" w:styleId="Heading1Numrotation">
    <w:name w:val="Heading 1 + Numérotation"/>
    <w:basedOn w:val="Titre1"/>
    <w:next w:val="Normal"/>
    <w:link w:val="Heading1NumrotationChar"/>
    <w:uiPriority w:val="1"/>
    <w:semiHidden/>
    <w:rsid w:val="00A2734D"/>
    <w:pPr>
      <w:numPr>
        <w:numId w:val="15"/>
      </w:numPr>
    </w:pPr>
  </w:style>
  <w:style w:type="character" w:customStyle="1" w:styleId="Heading1NumrotationChar">
    <w:name w:val="Heading 1 + Numérotation Char"/>
    <w:basedOn w:val="Policepardfaut"/>
    <w:link w:val="Heading1Numrotation"/>
    <w:uiPriority w:val="1"/>
    <w:semiHidden/>
    <w:rsid w:val="00333602"/>
    <w:rPr>
      <w:rFonts w:ascii="Archia Bold" w:hAnsi="Archia Bold"/>
      <w:color w:val="C1C1C1" w:themeColor="text2" w:themeTint="99"/>
      <w:sz w:val="36"/>
      <w:szCs w:val="20"/>
      <w:lang w:val="fr-BE"/>
    </w:rPr>
  </w:style>
  <w:style w:type="paragraph" w:customStyle="1" w:styleId="Heading3Numrotation">
    <w:name w:val="Heading 3 + Numérotation"/>
    <w:basedOn w:val="Titre3"/>
    <w:next w:val="Normaal3"/>
    <w:uiPriority w:val="7"/>
    <w:semiHidden/>
    <w:rsid w:val="00D9311A"/>
    <w:pPr>
      <w:numPr>
        <w:ilvl w:val="2"/>
        <w:numId w:val="15"/>
      </w:numPr>
      <w:tabs>
        <w:tab w:val="clear" w:pos="567"/>
      </w:tabs>
    </w:pPr>
  </w:style>
  <w:style w:type="paragraph" w:customStyle="1" w:styleId="Heading2Numrotation">
    <w:name w:val="Heading 2 + Numérotation"/>
    <w:basedOn w:val="Titre2"/>
    <w:next w:val="Normaal2"/>
    <w:link w:val="Heading2NumrotationChar"/>
    <w:uiPriority w:val="4"/>
    <w:semiHidden/>
    <w:rsid w:val="00F57FE1"/>
    <w:pPr>
      <w:numPr>
        <w:ilvl w:val="1"/>
        <w:numId w:val="15"/>
      </w:numPr>
    </w:pPr>
  </w:style>
  <w:style w:type="character" w:customStyle="1" w:styleId="Heading2NumrotationChar">
    <w:name w:val="Heading 2 + Numérotation Char"/>
    <w:basedOn w:val="Policepardfaut"/>
    <w:link w:val="Heading2Numrotation"/>
    <w:uiPriority w:val="4"/>
    <w:semiHidden/>
    <w:rsid w:val="00F45D44"/>
    <w:rPr>
      <w:rFonts w:ascii="Archia Bold" w:hAnsi="Archia Bold"/>
      <w:color w:val="00CDC8"/>
      <w:sz w:val="24"/>
      <w:szCs w:val="20"/>
      <w:lang w:val="fr-BE"/>
    </w:rPr>
  </w:style>
  <w:style w:type="paragraph" w:customStyle="1" w:styleId="Heading4Numrotation">
    <w:name w:val="Heading 4 + Numérotation"/>
    <w:basedOn w:val="Titre4"/>
    <w:next w:val="Normaal4"/>
    <w:uiPriority w:val="10"/>
    <w:semiHidden/>
    <w:rsid w:val="00A26F73"/>
    <w:pPr>
      <w:numPr>
        <w:ilvl w:val="3"/>
        <w:numId w:val="15"/>
      </w:numPr>
    </w:pPr>
    <w:rPr>
      <w:szCs w:val="26"/>
      <w:lang w:val="fr-BE"/>
    </w:rPr>
  </w:style>
  <w:style w:type="character" w:styleId="Lienhypertextesuivivisit">
    <w:name w:val="FollowedHyperlink"/>
    <w:basedOn w:val="Policepardfaut"/>
    <w:uiPriority w:val="99"/>
    <w:semiHidden/>
    <w:locked/>
    <w:rsid w:val="00B24924"/>
    <w:rPr>
      <w:color w:val="A40878" w:themeColor="followedHyperlink"/>
      <w:u w:val="single"/>
    </w:rPr>
  </w:style>
  <w:style w:type="paragraph" w:customStyle="1" w:styleId="Heading5Numrotation">
    <w:name w:val="Heading 5 + Numérotation"/>
    <w:basedOn w:val="Titre5"/>
    <w:next w:val="Normaal5"/>
    <w:link w:val="Heading5NumrotationChar"/>
    <w:uiPriority w:val="13"/>
    <w:semiHidden/>
    <w:rsid w:val="00A26F73"/>
    <w:pPr>
      <w:numPr>
        <w:ilvl w:val="4"/>
        <w:numId w:val="15"/>
      </w:numPr>
    </w:pPr>
    <w:rPr>
      <w:lang w:val="fr-BE"/>
    </w:rPr>
  </w:style>
  <w:style w:type="character" w:customStyle="1" w:styleId="Heading5NumrotationChar">
    <w:name w:val="Heading 5 + Numérotation Char"/>
    <w:basedOn w:val="Policepardfaut"/>
    <w:link w:val="Heading5Numrotation"/>
    <w:uiPriority w:val="13"/>
    <w:semiHidden/>
    <w:rsid w:val="00F45D44"/>
    <w:rPr>
      <w:color w:val="C1C1C1" w:themeColor="text2" w:themeTint="99"/>
      <w:sz w:val="24"/>
      <w:szCs w:val="24"/>
      <w:lang w:val="fr-BE"/>
    </w:rPr>
  </w:style>
  <w:style w:type="paragraph" w:styleId="En-tte">
    <w:name w:val="header"/>
    <w:basedOn w:val="Normal"/>
    <w:link w:val="En-tteCar"/>
    <w:uiPriority w:val="99"/>
    <w:semiHidden/>
    <w:locked/>
    <w:rsid w:val="00E2019F"/>
    <w:pPr>
      <w:tabs>
        <w:tab w:val="center" w:pos="4536"/>
        <w:tab w:val="right" w:pos="9072"/>
      </w:tabs>
      <w:spacing w:before="0" w:line="240" w:lineRule="auto"/>
    </w:pPr>
  </w:style>
  <w:style w:type="character" w:customStyle="1" w:styleId="En-tteCar">
    <w:name w:val="En-tête Car"/>
    <w:basedOn w:val="Policepardfaut"/>
    <w:link w:val="En-tte"/>
    <w:uiPriority w:val="99"/>
    <w:semiHidden/>
    <w:rsid w:val="00E2019F"/>
    <w:rPr>
      <w:rFonts w:ascii="Roboto" w:hAnsi="Roboto"/>
      <w:sz w:val="20"/>
      <w:lang w:val="fr-BE"/>
    </w:rPr>
  </w:style>
  <w:style w:type="paragraph" w:styleId="Pieddepage">
    <w:name w:val="footer"/>
    <w:basedOn w:val="Normal"/>
    <w:link w:val="PieddepageCar"/>
    <w:uiPriority w:val="99"/>
    <w:semiHidden/>
    <w:locked/>
    <w:rsid w:val="00E2019F"/>
    <w:pPr>
      <w:tabs>
        <w:tab w:val="center" w:pos="4536"/>
        <w:tab w:val="right" w:pos="9072"/>
      </w:tabs>
      <w:spacing w:before="0" w:line="240" w:lineRule="auto"/>
    </w:pPr>
  </w:style>
  <w:style w:type="character" w:customStyle="1" w:styleId="PieddepageCar">
    <w:name w:val="Pied de page Car"/>
    <w:basedOn w:val="Policepardfaut"/>
    <w:link w:val="Pieddepage"/>
    <w:uiPriority w:val="99"/>
    <w:semiHidden/>
    <w:rsid w:val="00E2019F"/>
    <w:rPr>
      <w:rFonts w:ascii="Roboto" w:hAnsi="Roboto"/>
      <w:sz w:val="20"/>
      <w:lang w:val="fr-BE"/>
    </w:rPr>
  </w:style>
  <w:style w:type="paragraph" w:customStyle="1" w:styleId="Heading6Numrotation">
    <w:name w:val="Heading 6 + Numérotation"/>
    <w:basedOn w:val="Titre6"/>
    <w:uiPriority w:val="20"/>
    <w:semiHidden/>
    <w:qFormat/>
    <w:rsid w:val="00EB6007"/>
    <w:pPr>
      <w:numPr>
        <w:ilvl w:val="5"/>
        <w:numId w:val="15"/>
      </w:numPr>
    </w:pPr>
  </w:style>
  <w:style w:type="paragraph" w:styleId="Commentaire">
    <w:name w:val="annotation text"/>
    <w:aliases w:val="Commentaar"/>
    <w:basedOn w:val="Normal"/>
    <w:link w:val="CommentaireCar"/>
    <w:autoRedefine/>
    <w:uiPriority w:val="99"/>
    <w:qFormat/>
    <w:locked/>
    <w:pPr>
      <w:spacing w:line="240" w:lineRule="auto"/>
    </w:pPr>
  </w:style>
  <w:style w:type="character" w:customStyle="1" w:styleId="CommentaireCar">
    <w:name w:val="Commentaire Car"/>
    <w:aliases w:val="Commentaar Car"/>
    <w:basedOn w:val="Policepardfaut"/>
    <w:link w:val="Commentaire"/>
    <w:uiPriority w:val="99"/>
    <w:rPr>
      <w:rFonts w:ascii="Roboto" w:hAnsi="Roboto"/>
      <w:sz w:val="20"/>
      <w:szCs w:val="20"/>
      <w:lang w:val="fr-BE"/>
    </w:rPr>
  </w:style>
  <w:style w:type="character" w:styleId="Marquedecommentaire">
    <w:name w:val="annotation reference"/>
    <w:basedOn w:val="Policepardfaut"/>
    <w:uiPriority w:val="99"/>
    <w:semiHidden/>
    <w:locked/>
    <w:rPr>
      <w:sz w:val="16"/>
      <w:szCs w:val="16"/>
    </w:rPr>
  </w:style>
  <w:style w:type="paragraph" w:styleId="Textedebulles">
    <w:name w:val="Balloon Text"/>
    <w:basedOn w:val="Normal"/>
    <w:link w:val="TextedebullesCar"/>
    <w:uiPriority w:val="99"/>
    <w:semiHidden/>
    <w:locked/>
    <w:rsid w:val="00E232DE"/>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32DE"/>
    <w:rPr>
      <w:rFonts w:ascii="Tahoma" w:hAnsi="Tahoma" w:cs="Tahoma"/>
      <w:sz w:val="16"/>
      <w:szCs w:val="16"/>
      <w:lang w:val="fr-BE"/>
    </w:rPr>
  </w:style>
  <w:style w:type="paragraph" w:styleId="TM1">
    <w:name w:val="toc 1"/>
    <w:aliases w:val="Inhoudsopgave 1"/>
    <w:basedOn w:val="Normal"/>
    <w:next w:val="Normal"/>
    <w:autoRedefine/>
    <w:uiPriority w:val="39"/>
    <w:unhideWhenUsed/>
    <w:locked/>
    <w:rsid w:val="005E6732"/>
    <w:pPr>
      <w:tabs>
        <w:tab w:val="left" w:pos="510"/>
        <w:tab w:val="right" w:leader="dot" w:pos="9061"/>
      </w:tabs>
    </w:pPr>
    <w:rPr>
      <w:rFonts w:asciiTheme="minorHAnsi" w:hAnsiTheme="minorHAnsi"/>
      <w:bCs/>
      <w:noProof/>
      <w:sz w:val="16"/>
      <w:szCs w:val="24"/>
    </w:rPr>
  </w:style>
  <w:style w:type="paragraph" w:styleId="TM2">
    <w:name w:val="toc 2"/>
    <w:aliases w:val="Inhoudsopgave 2"/>
    <w:basedOn w:val="Normal"/>
    <w:next w:val="Normal"/>
    <w:autoRedefine/>
    <w:uiPriority w:val="39"/>
    <w:unhideWhenUsed/>
    <w:locked/>
    <w:rsid w:val="005E6732"/>
    <w:pPr>
      <w:spacing w:before="0"/>
      <w:ind w:left="170"/>
    </w:pPr>
    <w:rPr>
      <w:rFonts w:asciiTheme="minorHAnsi" w:hAnsiTheme="minorHAnsi"/>
      <w:bCs/>
      <w:noProof/>
      <w:sz w:val="13"/>
    </w:rPr>
  </w:style>
  <w:style w:type="paragraph" w:styleId="TM3">
    <w:name w:val="toc 3"/>
    <w:aliases w:val="Inhoudsopgave 3"/>
    <w:basedOn w:val="Normal"/>
    <w:next w:val="Normal"/>
    <w:autoRedefine/>
    <w:uiPriority w:val="39"/>
    <w:unhideWhenUsed/>
    <w:locked/>
    <w:rsid w:val="0032040C"/>
    <w:pPr>
      <w:spacing w:before="0"/>
      <w:ind w:left="340"/>
    </w:pPr>
    <w:rPr>
      <w:rFonts w:asciiTheme="minorHAnsi" w:hAnsiTheme="minorHAnsi"/>
      <w:sz w:val="13"/>
    </w:rPr>
  </w:style>
  <w:style w:type="paragraph" w:styleId="Objetducommentaire">
    <w:name w:val="annotation subject"/>
    <w:basedOn w:val="Commentaire"/>
    <w:next w:val="Commentaire"/>
    <w:link w:val="ObjetducommentaireCar"/>
    <w:uiPriority w:val="99"/>
    <w:semiHidden/>
    <w:unhideWhenUsed/>
    <w:locked/>
    <w:rsid w:val="00C27D67"/>
    <w:rPr>
      <w:b/>
      <w:bCs/>
    </w:rPr>
  </w:style>
  <w:style w:type="character" w:customStyle="1" w:styleId="ObjetducommentaireCar">
    <w:name w:val="Objet du commentaire Car"/>
    <w:basedOn w:val="CommentaireCar"/>
    <w:link w:val="Objetducommentaire"/>
    <w:uiPriority w:val="99"/>
    <w:semiHidden/>
    <w:rsid w:val="00C27D67"/>
    <w:rPr>
      <w:rFonts w:ascii="Roboto" w:hAnsi="Roboto"/>
      <w:b/>
      <w:bCs/>
      <w:sz w:val="20"/>
      <w:szCs w:val="20"/>
      <w:lang w:val="fr-BE"/>
    </w:rPr>
  </w:style>
  <w:style w:type="table" w:customStyle="1" w:styleId="Grilleclaire-Accent61">
    <w:name w:val="Grille claire - Accent 61"/>
    <w:basedOn w:val="TableauNormal"/>
    <w:next w:val="Grilleclaire-Accent6"/>
    <w:uiPriority w:val="62"/>
    <w:rsid w:val="00C27D67"/>
    <w:pPr>
      <w:spacing w:after="0" w:line="240" w:lineRule="auto"/>
    </w:pPr>
    <w:rPr>
      <w:rFonts w:ascii="Merkury" w:eastAsia="Merkury" w:hAnsi="Merkury" w:cs="Times New Roman"/>
      <w:sz w:val="20"/>
      <w:szCs w:val="20"/>
      <w:lang w:val="en-US" w:eastAsia="nl-NL"/>
    </w:rPr>
    <w:tblPr>
      <w:tblStyleRowBandSize w:val="1"/>
      <w:tblStyleColBandSize w:val="1"/>
      <w:tblBorders>
        <w:top w:val="single" w:sz="8" w:space="0" w:color="21D5EA"/>
        <w:left w:val="single" w:sz="8" w:space="0" w:color="21D5EA"/>
        <w:bottom w:val="single" w:sz="8" w:space="0" w:color="21D5EA"/>
        <w:right w:val="single" w:sz="8" w:space="0" w:color="21D5EA"/>
        <w:insideH w:val="single" w:sz="8" w:space="0" w:color="21D5EA"/>
        <w:insideV w:val="single" w:sz="8" w:space="0" w:color="21D5EA"/>
      </w:tblBorders>
    </w:tblPr>
    <w:tblStylePr w:type="firstRow">
      <w:pPr>
        <w:spacing w:before="0" w:after="0" w:line="240" w:lineRule="auto"/>
      </w:pPr>
      <w:rPr>
        <w:rFonts w:ascii="Mija" w:eastAsia="Times New Roman" w:hAnsi="Mija" w:cs="Times New Roman"/>
        <w:b/>
        <w:bCs/>
      </w:rPr>
      <w:tblPr/>
      <w:tcPr>
        <w:tcBorders>
          <w:top w:val="single" w:sz="8" w:space="0" w:color="21D5EA"/>
          <w:left w:val="single" w:sz="8" w:space="0" w:color="21D5EA"/>
          <w:bottom w:val="single" w:sz="18" w:space="0" w:color="21D5EA"/>
          <w:right w:val="single" w:sz="8" w:space="0" w:color="21D5EA"/>
          <w:insideH w:val="nil"/>
          <w:insideV w:val="single" w:sz="8" w:space="0" w:color="21D5EA"/>
        </w:tcBorders>
      </w:tcPr>
    </w:tblStylePr>
    <w:tblStylePr w:type="lastRow">
      <w:pPr>
        <w:spacing w:before="0" w:after="0" w:line="240" w:lineRule="auto"/>
      </w:pPr>
      <w:rPr>
        <w:rFonts w:ascii="Mija" w:eastAsia="Times New Roman" w:hAnsi="Mija" w:cs="Times New Roman"/>
        <w:b/>
        <w:bCs/>
      </w:rPr>
      <w:tblPr/>
      <w:tcPr>
        <w:tcBorders>
          <w:top w:val="double" w:sz="6" w:space="0" w:color="21D5EA"/>
          <w:left w:val="single" w:sz="8" w:space="0" w:color="21D5EA"/>
          <w:bottom w:val="single" w:sz="8" w:space="0" w:color="21D5EA"/>
          <w:right w:val="single" w:sz="8" w:space="0" w:color="21D5EA"/>
          <w:insideH w:val="nil"/>
          <w:insideV w:val="single" w:sz="8" w:space="0" w:color="21D5EA"/>
        </w:tcBorders>
      </w:tcPr>
    </w:tblStylePr>
    <w:tblStylePr w:type="firstCol">
      <w:rPr>
        <w:rFonts w:ascii="Mija" w:eastAsia="Times New Roman" w:hAnsi="Mija" w:cs="Times New Roman"/>
        <w:b/>
        <w:bCs/>
      </w:rPr>
    </w:tblStylePr>
    <w:tblStylePr w:type="lastCol">
      <w:rPr>
        <w:rFonts w:ascii="Mija" w:eastAsia="Times New Roman" w:hAnsi="Mija" w:cs="Times New Roman"/>
        <w:b/>
        <w:bCs/>
      </w:rPr>
      <w:tblPr/>
      <w:tcPr>
        <w:tcBorders>
          <w:top w:val="single" w:sz="8" w:space="0" w:color="21D5EA"/>
          <w:left w:val="single" w:sz="8" w:space="0" w:color="21D5EA"/>
          <w:bottom w:val="single" w:sz="8" w:space="0" w:color="21D5EA"/>
          <w:right w:val="single" w:sz="8" w:space="0" w:color="21D5EA"/>
        </w:tcBorders>
      </w:tcPr>
    </w:tblStylePr>
    <w:tblStylePr w:type="band1Vert">
      <w:tblPr/>
      <w:tcPr>
        <w:tcBorders>
          <w:top w:val="single" w:sz="8" w:space="0" w:color="21D5EA"/>
          <w:left w:val="single" w:sz="8" w:space="0" w:color="21D5EA"/>
          <w:bottom w:val="single" w:sz="8" w:space="0" w:color="21D5EA"/>
          <w:right w:val="single" w:sz="8" w:space="0" w:color="21D5EA"/>
        </w:tcBorders>
        <w:shd w:val="clear" w:color="auto" w:fill="C7F4F9"/>
      </w:tcPr>
    </w:tblStylePr>
    <w:tblStylePr w:type="band1Horz">
      <w:tblPr/>
      <w:tcPr>
        <w:tcBorders>
          <w:top w:val="single" w:sz="8" w:space="0" w:color="21D5EA"/>
          <w:left w:val="single" w:sz="8" w:space="0" w:color="21D5EA"/>
          <w:bottom w:val="single" w:sz="8" w:space="0" w:color="21D5EA"/>
          <w:right w:val="single" w:sz="8" w:space="0" w:color="21D5EA"/>
          <w:insideV w:val="single" w:sz="8" w:space="0" w:color="21D5EA"/>
        </w:tcBorders>
        <w:shd w:val="clear" w:color="auto" w:fill="C7F4F9"/>
      </w:tcPr>
    </w:tblStylePr>
    <w:tblStylePr w:type="band2Horz">
      <w:tblPr/>
      <w:tcPr>
        <w:tcBorders>
          <w:top w:val="single" w:sz="8" w:space="0" w:color="21D5EA"/>
          <w:left w:val="single" w:sz="8" w:space="0" w:color="21D5EA"/>
          <w:bottom w:val="single" w:sz="8" w:space="0" w:color="21D5EA"/>
          <w:right w:val="single" w:sz="8" w:space="0" w:color="21D5EA"/>
          <w:insideV w:val="single" w:sz="8" w:space="0" w:color="21D5EA"/>
        </w:tcBorders>
      </w:tcPr>
    </w:tblStylePr>
  </w:style>
  <w:style w:type="table" w:styleId="Grilleclaire-Accent6">
    <w:name w:val="Light Grid Accent 6"/>
    <w:basedOn w:val="TableauNormal"/>
    <w:uiPriority w:val="62"/>
    <w:semiHidden/>
    <w:unhideWhenUsed/>
    <w:locked/>
    <w:rsid w:val="00C27D67"/>
    <w:pPr>
      <w:spacing w:after="0" w:line="240" w:lineRule="auto"/>
    </w:pPr>
    <w:tblPr>
      <w:tblStyleRowBandSize w:val="1"/>
      <w:tblStyleColBandSize w:val="1"/>
      <w:tblBorders>
        <w:top w:val="single" w:sz="8" w:space="0" w:color="21D5EA" w:themeColor="accent6"/>
        <w:left w:val="single" w:sz="8" w:space="0" w:color="21D5EA" w:themeColor="accent6"/>
        <w:bottom w:val="single" w:sz="8" w:space="0" w:color="21D5EA" w:themeColor="accent6"/>
        <w:right w:val="single" w:sz="8" w:space="0" w:color="21D5EA" w:themeColor="accent6"/>
        <w:insideH w:val="single" w:sz="8" w:space="0" w:color="21D5EA" w:themeColor="accent6"/>
        <w:insideV w:val="single" w:sz="8" w:space="0" w:color="21D5E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D5EA" w:themeColor="accent6"/>
          <w:left w:val="single" w:sz="8" w:space="0" w:color="21D5EA" w:themeColor="accent6"/>
          <w:bottom w:val="single" w:sz="18" w:space="0" w:color="21D5EA" w:themeColor="accent6"/>
          <w:right w:val="single" w:sz="8" w:space="0" w:color="21D5EA" w:themeColor="accent6"/>
          <w:insideH w:val="nil"/>
          <w:insideV w:val="single" w:sz="8" w:space="0" w:color="21D5E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D5EA" w:themeColor="accent6"/>
          <w:left w:val="single" w:sz="8" w:space="0" w:color="21D5EA" w:themeColor="accent6"/>
          <w:bottom w:val="single" w:sz="8" w:space="0" w:color="21D5EA" w:themeColor="accent6"/>
          <w:right w:val="single" w:sz="8" w:space="0" w:color="21D5EA" w:themeColor="accent6"/>
          <w:insideH w:val="nil"/>
          <w:insideV w:val="single" w:sz="8" w:space="0" w:color="21D5E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D5EA" w:themeColor="accent6"/>
          <w:left w:val="single" w:sz="8" w:space="0" w:color="21D5EA" w:themeColor="accent6"/>
          <w:bottom w:val="single" w:sz="8" w:space="0" w:color="21D5EA" w:themeColor="accent6"/>
          <w:right w:val="single" w:sz="8" w:space="0" w:color="21D5EA" w:themeColor="accent6"/>
        </w:tcBorders>
      </w:tcPr>
    </w:tblStylePr>
    <w:tblStylePr w:type="band1Vert">
      <w:tblPr/>
      <w:tcPr>
        <w:tcBorders>
          <w:top w:val="single" w:sz="8" w:space="0" w:color="21D5EA" w:themeColor="accent6"/>
          <w:left w:val="single" w:sz="8" w:space="0" w:color="21D5EA" w:themeColor="accent6"/>
          <w:bottom w:val="single" w:sz="8" w:space="0" w:color="21D5EA" w:themeColor="accent6"/>
          <w:right w:val="single" w:sz="8" w:space="0" w:color="21D5EA" w:themeColor="accent6"/>
        </w:tcBorders>
        <w:shd w:val="clear" w:color="auto" w:fill="C7F4F9" w:themeFill="accent6" w:themeFillTint="3F"/>
      </w:tcPr>
    </w:tblStylePr>
    <w:tblStylePr w:type="band1Horz">
      <w:tblPr/>
      <w:tcPr>
        <w:tcBorders>
          <w:top w:val="single" w:sz="8" w:space="0" w:color="21D5EA" w:themeColor="accent6"/>
          <w:left w:val="single" w:sz="8" w:space="0" w:color="21D5EA" w:themeColor="accent6"/>
          <w:bottom w:val="single" w:sz="8" w:space="0" w:color="21D5EA" w:themeColor="accent6"/>
          <w:right w:val="single" w:sz="8" w:space="0" w:color="21D5EA" w:themeColor="accent6"/>
          <w:insideV w:val="single" w:sz="8" w:space="0" w:color="21D5EA" w:themeColor="accent6"/>
        </w:tcBorders>
        <w:shd w:val="clear" w:color="auto" w:fill="C7F4F9" w:themeFill="accent6" w:themeFillTint="3F"/>
      </w:tcPr>
    </w:tblStylePr>
    <w:tblStylePr w:type="band2Horz">
      <w:tblPr/>
      <w:tcPr>
        <w:tcBorders>
          <w:top w:val="single" w:sz="8" w:space="0" w:color="21D5EA" w:themeColor="accent6"/>
          <w:left w:val="single" w:sz="8" w:space="0" w:color="21D5EA" w:themeColor="accent6"/>
          <w:bottom w:val="single" w:sz="8" w:space="0" w:color="21D5EA" w:themeColor="accent6"/>
          <w:right w:val="single" w:sz="8" w:space="0" w:color="21D5EA" w:themeColor="accent6"/>
          <w:insideV w:val="single" w:sz="8" w:space="0" w:color="21D5EA" w:themeColor="accent6"/>
        </w:tcBorders>
      </w:tcPr>
    </w:tblStylePr>
  </w:style>
  <w:style w:type="paragraph" w:customStyle="1" w:styleId="Normaal2">
    <w:name w:val="Normaal 2"/>
    <w:basedOn w:val="Index2"/>
    <w:link w:val="Normaal2Car"/>
    <w:uiPriority w:val="5"/>
    <w:qFormat/>
    <w:rsid w:val="00F56E4E"/>
  </w:style>
  <w:style w:type="character" w:customStyle="1" w:styleId="Normaal2Car">
    <w:name w:val="Normaal 2 Car"/>
    <w:basedOn w:val="Policepardfaut"/>
    <w:link w:val="Normaal2"/>
    <w:uiPriority w:val="5"/>
    <w:rsid w:val="00D35958"/>
    <w:rPr>
      <w:sz w:val="20"/>
      <w:szCs w:val="20"/>
      <w:lang w:val="en-US"/>
    </w:rPr>
  </w:style>
  <w:style w:type="table" w:customStyle="1" w:styleId="TableNormal1">
    <w:name w:val="Table Normal1"/>
    <w:rsid w:val="00470BF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fr-BE" w:eastAsia="fr-BE"/>
    </w:rPr>
    <w:tblPr>
      <w:tblInd w:w="0" w:type="dxa"/>
      <w:tblCellMar>
        <w:top w:w="0" w:type="dxa"/>
        <w:left w:w="0" w:type="dxa"/>
        <w:bottom w:w="0" w:type="dxa"/>
        <w:right w:w="0" w:type="dxa"/>
      </w:tblCellMar>
    </w:tblPr>
  </w:style>
  <w:style w:type="table" w:customStyle="1" w:styleId="Grilledetableauclaire1">
    <w:name w:val="Grille de tableau claire1"/>
    <w:basedOn w:val="TableauNormal"/>
    <w:uiPriority w:val="40"/>
    <w:rsid w:val="00470B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nummer">
    <w:name w:val="Footer: nummer"/>
    <w:basedOn w:val="Normal"/>
    <w:autoRedefine/>
    <w:uiPriority w:val="21"/>
    <w:qFormat/>
    <w:rsid w:val="009E6C3B"/>
    <w:pPr>
      <w:tabs>
        <w:tab w:val="left" w:pos="5103"/>
      </w:tabs>
      <w:spacing w:before="0"/>
      <w:jc w:val="right"/>
    </w:pPr>
    <w:rPr>
      <w:rFonts w:ascii="Roboto Mono" w:hAnsi="Roboto Mono"/>
      <w:sz w:val="14"/>
    </w:rPr>
  </w:style>
  <w:style w:type="paragraph" w:customStyle="1" w:styleId="Footerdocumentnaam">
    <w:name w:val="Footer: document naam"/>
    <w:basedOn w:val="Footernummer"/>
    <w:autoRedefine/>
    <w:uiPriority w:val="21"/>
    <w:qFormat/>
    <w:rsid w:val="00F91642"/>
    <w:pPr>
      <w:spacing w:line="240" w:lineRule="auto"/>
    </w:pPr>
    <w:rPr>
      <w:rFonts w:ascii="Roboto" w:hAnsi="Roboto"/>
      <w:b/>
      <w:bCs/>
      <w:color w:val="00CDC8"/>
      <w:szCs w:val="16"/>
      <w:u w:val="single"/>
    </w:rPr>
  </w:style>
  <w:style w:type="paragraph" w:styleId="TM4">
    <w:name w:val="toc 4"/>
    <w:aliases w:val="Table Matière - Niveau 4"/>
    <w:basedOn w:val="Normal"/>
    <w:next w:val="Normal"/>
    <w:autoRedefine/>
    <w:uiPriority w:val="39"/>
    <w:semiHidden/>
    <w:locked/>
    <w:rsid w:val="00692DCF"/>
    <w:pPr>
      <w:spacing w:before="0"/>
      <w:ind w:left="510"/>
    </w:pPr>
    <w:rPr>
      <w:rFonts w:asciiTheme="minorHAnsi" w:hAnsiTheme="minorHAnsi"/>
    </w:rPr>
  </w:style>
  <w:style w:type="paragraph" w:styleId="Liste4">
    <w:name w:val="List 4"/>
    <w:aliases w:val="Gestippelde lijst 4"/>
    <w:basedOn w:val="Normal"/>
    <w:uiPriority w:val="12"/>
    <w:qFormat/>
    <w:locked/>
    <w:rsid w:val="00F57FE1"/>
    <w:pPr>
      <w:numPr>
        <w:numId w:val="4"/>
      </w:numPr>
      <w:spacing w:before="0"/>
      <w:ind w:left="1701" w:hanging="425"/>
    </w:pPr>
    <w:rPr>
      <w:lang w:val="en-US"/>
    </w:rPr>
  </w:style>
  <w:style w:type="paragraph" w:styleId="Liste3">
    <w:name w:val="List 3"/>
    <w:aliases w:val="Gestippelde lijst 3"/>
    <w:basedOn w:val="Normal"/>
    <w:uiPriority w:val="9"/>
    <w:qFormat/>
    <w:locked/>
    <w:rsid w:val="00F56E4E"/>
    <w:pPr>
      <w:numPr>
        <w:numId w:val="2"/>
      </w:numPr>
      <w:spacing w:before="0"/>
      <w:ind w:left="851" w:hanging="425"/>
    </w:pPr>
    <w:rPr>
      <w:lang w:val="en-US"/>
    </w:rPr>
  </w:style>
  <w:style w:type="paragraph" w:styleId="Liste2">
    <w:name w:val="List 2"/>
    <w:aliases w:val="Gestippelde lijst 2"/>
    <w:basedOn w:val="Normal"/>
    <w:uiPriority w:val="6"/>
    <w:qFormat/>
    <w:locked/>
    <w:rsid w:val="001C6504"/>
    <w:pPr>
      <w:numPr>
        <w:numId w:val="3"/>
      </w:numPr>
      <w:ind w:left="993" w:hanging="567"/>
    </w:pPr>
    <w:rPr>
      <w:lang w:val="nl-BE"/>
    </w:rPr>
  </w:style>
  <w:style w:type="paragraph" w:styleId="Liste">
    <w:name w:val="List"/>
    <w:aliases w:val="Gestippelde lijst 1"/>
    <w:basedOn w:val="Liste2"/>
    <w:uiPriority w:val="3"/>
    <w:qFormat/>
    <w:locked/>
    <w:rsid w:val="00837CF6"/>
  </w:style>
  <w:style w:type="paragraph" w:styleId="Listenumros">
    <w:name w:val="List Number"/>
    <w:aliases w:val="Nummer lijst 1"/>
    <w:basedOn w:val="Normal"/>
    <w:uiPriority w:val="3"/>
    <w:qFormat/>
    <w:locked/>
    <w:rsid w:val="00F57FE1"/>
    <w:pPr>
      <w:numPr>
        <w:numId w:val="6"/>
      </w:numPr>
    </w:pPr>
  </w:style>
  <w:style w:type="paragraph" w:styleId="Listenumros2">
    <w:name w:val="List Number 2"/>
    <w:aliases w:val="Nummer lijst 2"/>
    <w:basedOn w:val="Normal"/>
    <w:uiPriority w:val="6"/>
    <w:qFormat/>
    <w:locked/>
    <w:rsid w:val="001C6504"/>
    <w:pPr>
      <w:spacing w:before="0"/>
      <w:ind w:left="993" w:hanging="567"/>
    </w:pPr>
    <w:rPr>
      <w:lang w:val="nl-BE"/>
    </w:rPr>
  </w:style>
  <w:style w:type="paragraph" w:styleId="Listenumros3">
    <w:name w:val="List Number 3"/>
    <w:aliases w:val="Nummer lijst 3"/>
    <w:basedOn w:val="Listenumros2"/>
    <w:uiPriority w:val="9"/>
    <w:qFormat/>
    <w:locked/>
    <w:rsid w:val="0052139D"/>
  </w:style>
  <w:style w:type="paragraph" w:styleId="Listenumros4">
    <w:name w:val="List Number 4"/>
    <w:aliases w:val="Nummer lijst 4"/>
    <w:basedOn w:val="Normal"/>
    <w:uiPriority w:val="12"/>
    <w:qFormat/>
    <w:locked/>
    <w:rsid w:val="00F57FE1"/>
    <w:pPr>
      <w:numPr>
        <w:numId w:val="7"/>
      </w:numPr>
      <w:spacing w:before="0"/>
    </w:pPr>
  </w:style>
  <w:style w:type="paragraph" w:styleId="Listenumros5">
    <w:name w:val="List Number 5"/>
    <w:aliases w:val="Nummer lijst 5"/>
    <w:basedOn w:val="Normal"/>
    <w:uiPriority w:val="15"/>
    <w:qFormat/>
    <w:locked/>
    <w:rsid w:val="00F57FE1"/>
    <w:pPr>
      <w:numPr>
        <w:numId w:val="8"/>
      </w:numPr>
      <w:spacing w:before="0"/>
    </w:pPr>
    <w:rPr>
      <w:lang w:val="en-US"/>
    </w:rPr>
  </w:style>
  <w:style w:type="paragraph" w:styleId="Liste5">
    <w:name w:val="List 5"/>
    <w:aliases w:val="Gestippelde lijst 5"/>
    <w:basedOn w:val="Liste4"/>
    <w:uiPriority w:val="15"/>
    <w:qFormat/>
    <w:locked/>
    <w:rsid w:val="0020759E"/>
  </w:style>
  <w:style w:type="paragraph" w:styleId="Index1">
    <w:name w:val="index 1"/>
    <w:basedOn w:val="Normal"/>
    <w:next w:val="Normal"/>
    <w:autoRedefine/>
    <w:uiPriority w:val="99"/>
    <w:semiHidden/>
    <w:locked/>
    <w:rsid w:val="00860890"/>
  </w:style>
  <w:style w:type="paragraph" w:styleId="Index2">
    <w:name w:val="index 2"/>
    <w:basedOn w:val="Normal"/>
    <w:next w:val="Normal"/>
    <w:autoRedefine/>
    <w:uiPriority w:val="99"/>
    <w:semiHidden/>
    <w:locked/>
    <w:rsid w:val="00F57FE1"/>
    <w:pPr>
      <w:spacing w:before="0"/>
      <w:ind w:left="426"/>
    </w:pPr>
    <w:rPr>
      <w:lang w:val="en-US"/>
    </w:rPr>
  </w:style>
  <w:style w:type="paragraph" w:styleId="Index3">
    <w:name w:val="index 3"/>
    <w:basedOn w:val="Normal"/>
    <w:next w:val="Normal"/>
    <w:autoRedefine/>
    <w:uiPriority w:val="99"/>
    <w:semiHidden/>
    <w:locked/>
    <w:rsid w:val="00F57FE1"/>
    <w:pPr>
      <w:spacing w:before="0"/>
      <w:ind w:left="851"/>
    </w:pPr>
    <w:rPr>
      <w:lang w:val="en-US"/>
    </w:rPr>
  </w:style>
  <w:style w:type="paragraph" w:styleId="Index4">
    <w:name w:val="index 4"/>
    <w:basedOn w:val="Normal"/>
    <w:next w:val="Normal"/>
    <w:autoRedefine/>
    <w:uiPriority w:val="99"/>
    <w:semiHidden/>
    <w:locked/>
    <w:rsid w:val="00F57FE1"/>
    <w:pPr>
      <w:spacing w:before="0"/>
      <w:ind w:left="1276"/>
    </w:pPr>
    <w:rPr>
      <w:lang w:val="en-US"/>
    </w:rPr>
  </w:style>
  <w:style w:type="paragraph" w:styleId="Index5">
    <w:name w:val="index 5"/>
    <w:basedOn w:val="Normal"/>
    <w:next w:val="Normal"/>
    <w:autoRedefine/>
    <w:uiPriority w:val="99"/>
    <w:semiHidden/>
    <w:locked/>
    <w:rsid w:val="00F57FE1"/>
    <w:pPr>
      <w:spacing w:before="0"/>
      <w:ind w:left="1276"/>
    </w:pPr>
  </w:style>
  <w:style w:type="paragraph" w:styleId="Index6">
    <w:name w:val="index 6"/>
    <w:basedOn w:val="Normal"/>
    <w:next w:val="Normal"/>
    <w:autoRedefine/>
    <w:uiPriority w:val="99"/>
    <w:semiHidden/>
    <w:locked/>
    <w:rsid w:val="00F57FE1"/>
    <w:pPr>
      <w:spacing w:before="0"/>
      <w:ind w:left="1276"/>
    </w:pPr>
  </w:style>
  <w:style w:type="paragraph" w:customStyle="1" w:styleId="Normaal3">
    <w:name w:val="Normaal 3"/>
    <w:basedOn w:val="Index3"/>
    <w:uiPriority w:val="8"/>
    <w:qFormat/>
    <w:rsid w:val="00AE7466"/>
  </w:style>
  <w:style w:type="paragraph" w:customStyle="1" w:styleId="Normaal4">
    <w:name w:val="Normaal 4"/>
    <w:basedOn w:val="Index4"/>
    <w:next w:val="Normaal3"/>
    <w:uiPriority w:val="11"/>
    <w:qFormat/>
    <w:rsid w:val="00AE7466"/>
  </w:style>
  <w:style w:type="paragraph" w:customStyle="1" w:styleId="Normaal5">
    <w:name w:val="Normaal 5"/>
    <w:basedOn w:val="Index5"/>
    <w:next w:val="Normaal4"/>
    <w:uiPriority w:val="14"/>
    <w:qFormat/>
    <w:rsid w:val="00AE7466"/>
  </w:style>
  <w:style w:type="paragraph" w:styleId="Titre">
    <w:name w:val="Title"/>
    <w:aliases w:val="Titel van het document"/>
    <w:basedOn w:val="Normal"/>
    <w:next w:val="Normal"/>
    <w:link w:val="TitreCar"/>
    <w:qFormat/>
    <w:locked/>
    <w:rsid w:val="00A85FB5"/>
    <w:pPr>
      <w:spacing w:before="0" w:line="240" w:lineRule="auto"/>
    </w:pPr>
    <w:rPr>
      <w:rFonts w:ascii="Archia Bold" w:hAnsi="Archia Bold"/>
      <w:color w:val="00CDC8"/>
      <w:sz w:val="84"/>
      <w:lang w:val="en-US"/>
    </w:rPr>
  </w:style>
  <w:style w:type="character" w:customStyle="1" w:styleId="TitreCar">
    <w:name w:val="Titre Car"/>
    <w:aliases w:val="Titel van het document Car"/>
    <w:basedOn w:val="Policepardfaut"/>
    <w:link w:val="Titre"/>
    <w:rsid w:val="00A85FB5"/>
    <w:rPr>
      <w:rFonts w:ascii="Archia Bold" w:hAnsi="Archia Bold"/>
      <w:color w:val="00CDC8"/>
      <w:sz w:val="84"/>
      <w:szCs w:val="20"/>
      <w:lang w:val="en-US"/>
    </w:rPr>
  </w:style>
  <w:style w:type="paragraph" w:styleId="Sous-titre">
    <w:name w:val="Subtitle"/>
    <w:aliases w:val="Subtitel"/>
    <w:basedOn w:val="Titre"/>
    <w:next w:val="Normal"/>
    <w:link w:val="Sous-titreCar"/>
    <w:qFormat/>
    <w:locked/>
    <w:rsid w:val="00A85FB5"/>
    <w:rPr>
      <w:rFonts w:ascii="Roboto" w:hAnsi="Roboto"/>
      <w:color w:val="C1C1C1" w:themeColor="text2" w:themeTint="99"/>
      <w:sz w:val="28"/>
    </w:rPr>
  </w:style>
  <w:style w:type="character" w:customStyle="1" w:styleId="Sous-titreCar">
    <w:name w:val="Sous-titre Car"/>
    <w:aliases w:val="Subtitel Car"/>
    <w:basedOn w:val="Policepardfaut"/>
    <w:link w:val="Sous-titre"/>
    <w:rsid w:val="00A85FB5"/>
    <w:rPr>
      <w:color w:val="C1C1C1" w:themeColor="text2" w:themeTint="99"/>
      <w:sz w:val="28"/>
      <w:szCs w:val="20"/>
      <w:lang w:val="en-US"/>
    </w:rPr>
  </w:style>
  <w:style w:type="paragraph" w:styleId="En-ttedetabledesmatires">
    <w:name w:val="TOC Heading"/>
    <w:aliases w:val="Inhoudsopgave"/>
    <w:basedOn w:val="Normal"/>
    <w:next w:val="Normal"/>
    <w:uiPriority w:val="39"/>
    <w:qFormat/>
    <w:locked/>
    <w:rsid w:val="00FE5838"/>
    <w:pPr>
      <w:pageBreakBefore/>
      <w:pBdr>
        <w:bottom w:val="single" w:sz="4" w:space="18" w:color="auto"/>
      </w:pBdr>
      <w:tabs>
        <w:tab w:val="left" w:pos="7937"/>
      </w:tabs>
      <w:spacing w:before="0" w:line="240" w:lineRule="auto"/>
      <w:ind w:right="-1"/>
      <w:outlineLvl w:val="0"/>
    </w:pPr>
    <w:rPr>
      <w:rFonts w:ascii="Archia" w:hAnsi="Archia"/>
      <w:b/>
      <w:color w:val="00CDC8"/>
      <w:sz w:val="30"/>
      <w:szCs w:val="42"/>
      <w:lang w:val="en-US"/>
    </w:rPr>
  </w:style>
  <w:style w:type="paragraph" w:styleId="Sansinterligne">
    <w:name w:val="No Spacing"/>
    <w:basedOn w:val="Normal"/>
    <w:uiPriority w:val="99"/>
    <w:semiHidden/>
    <w:qFormat/>
    <w:locked/>
    <w:rsid w:val="005E6732"/>
    <w:pPr>
      <w:spacing w:after="0" w:line="240" w:lineRule="auto"/>
    </w:pPr>
  </w:style>
  <w:style w:type="character" w:styleId="Accentuationintense">
    <w:name w:val="Intense Emphasis"/>
    <w:basedOn w:val="Policepardfaut"/>
    <w:uiPriority w:val="21"/>
    <w:semiHidden/>
    <w:locked/>
    <w:rsid w:val="005E6732"/>
    <w:rPr>
      <w:i/>
      <w:iCs/>
      <w:color w:val="00CDC8"/>
    </w:rPr>
  </w:style>
  <w:style w:type="paragraph" w:styleId="Citationintense">
    <w:name w:val="Intense Quote"/>
    <w:basedOn w:val="Normal"/>
    <w:next w:val="Normal"/>
    <w:link w:val="CitationintenseCar"/>
    <w:uiPriority w:val="30"/>
    <w:semiHidden/>
    <w:locked/>
    <w:rsid w:val="005E6732"/>
    <w:pPr>
      <w:pBdr>
        <w:top w:val="single" w:sz="4" w:space="10" w:color="00CDC8"/>
        <w:left w:val="single" w:sz="4" w:space="4" w:color="00CDC8"/>
        <w:bottom w:val="single" w:sz="4" w:space="10" w:color="00CDC8"/>
        <w:right w:val="single" w:sz="4" w:space="4" w:color="00CDC8"/>
      </w:pBdr>
      <w:spacing w:before="360" w:after="360"/>
      <w:ind w:left="864" w:right="864"/>
      <w:jc w:val="center"/>
    </w:pPr>
    <w:rPr>
      <w:i/>
      <w:iCs/>
      <w:color w:val="00CDC8"/>
    </w:rPr>
  </w:style>
  <w:style w:type="character" w:customStyle="1" w:styleId="CitationintenseCar">
    <w:name w:val="Citation intense Car"/>
    <w:basedOn w:val="Policepardfaut"/>
    <w:link w:val="Citationintense"/>
    <w:uiPriority w:val="30"/>
    <w:semiHidden/>
    <w:rsid w:val="006864AB"/>
    <w:rPr>
      <w:i/>
      <w:iCs/>
      <w:color w:val="00CDC8"/>
    </w:rPr>
  </w:style>
  <w:style w:type="character" w:styleId="Rfrenceintense">
    <w:name w:val="Intense Reference"/>
    <w:basedOn w:val="Policepardfaut"/>
    <w:uiPriority w:val="32"/>
    <w:semiHidden/>
    <w:locked/>
    <w:rsid w:val="005E6732"/>
    <w:rPr>
      <w:b/>
      <w:bCs/>
      <w:smallCaps/>
      <w:color w:val="00CDC8"/>
      <w:spacing w:val="5"/>
    </w:rPr>
  </w:style>
  <w:style w:type="character" w:styleId="Lienhypertexte">
    <w:name w:val="Hyperlink"/>
    <w:aliases w:val="Hyperlink"/>
    <w:basedOn w:val="Policepardfaut"/>
    <w:uiPriority w:val="99"/>
    <w:unhideWhenUsed/>
    <w:locked/>
    <w:rsid w:val="00E12CDC"/>
    <w:rPr>
      <w:color w:val="00CDC8"/>
      <w:u w:val="single"/>
    </w:rPr>
  </w:style>
  <w:style w:type="numbering" w:customStyle="1" w:styleId="Style1">
    <w:name w:val="Style1"/>
    <w:uiPriority w:val="99"/>
    <w:rsid w:val="00B125E6"/>
    <w:pPr>
      <w:numPr>
        <w:numId w:val="9"/>
      </w:numPr>
    </w:pPr>
  </w:style>
  <w:style w:type="paragraph" w:styleId="Listepuces">
    <w:name w:val="List Bullet"/>
    <w:basedOn w:val="Liste"/>
    <w:uiPriority w:val="99"/>
    <w:semiHidden/>
    <w:qFormat/>
    <w:locked/>
    <w:rsid w:val="00080B7B"/>
  </w:style>
  <w:style w:type="paragraph" w:styleId="Listepuces2">
    <w:name w:val="List Bullet 2"/>
    <w:basedOn w:val="Liste2"/>
    <w:uiPriority w:val="99"/>
    <w:semiHidden/>
    <w:qFormat/>
    <w:locked/>
    <w:rsid w:val="00080B7B"/>
  </w:style>
  <w:style w:type="paragraph" w:styleId="Listepuces3">
    <w:name w:val="List Bullet 3"/>
    <w:basedOn w:val="Liste3"/>
    <w:uiPriority w:val="99"/>
    <w:semiHidden/>
    <w:qFormat/>
    <w:locked/>
    <w:rsid w:val="00080B7B"/>
  </w:style>
  <w:style w:type="paragraph" w:styleId="Listepuces4">
    <w:name w:val="List Bullet 4"/>
    <w:basedOn w:val="Liste4"/>
    <w:uiPriority w:val="99"/>
    <w:semiHidden/>
    <w:qFormat/>
    <w:locked/>
    <w:rsid w:val="00080B7B"/>
  </w:style>
  <w:style w:type="paragraph" w:styleId="Listepuces5">
    <w:name w:val="List Bullet 5"/>
    <w:basedOn w:val="Liste5"/>
    <w:uiPriority w:val="99"/>
    <w:semiHidden/>
    <w:qFormat/>
    <w:locked/>
    <w:rsid w:val="00080B7B"/>
  </w:style>
  <w:style w:type="paragraph" w:styleId="Paragraphedeliste">
    <w:name w:val="List Paragraph"/>
    <w:basedOn w:val="Normal"/>
    <w:uiPriority w:val="34"/>
    <w:semiHidden/>
    <w:locked/>
    <w:rsid w:val="00080B7B"/>
    <w:pPr>
      <w:ind w:left="720"/>
    </w:pPr>
  </w:style>
  <w:style w:type="paragraph" w:customStyle="1" w:styleId="-2-Liste">
    <w:name w:val="- 2 - Liste"/>
    <w:basedOn w:val="Normal"/>
    <w:qFormat/>
    <w:rsid w:val="000E07A2"/>
    <w:pPr>
      <w:spacing w:before="227" w:after="0" w:line="227" w:lineRule="exact"/>
      <w:ind w:left="567" w:right="397" w:hanging="284"/>
    </w:pPr>
    <w:rPr>
      <w:color w:val="auto"/>
      <w:szCs w:val="22"/>
      <w:lang w:val="en-US" w:eastAsia="fr-FR"/>
    </w:rPr>
  </w:style>
  <w:style w:type="paragraph" w:customStyle="1" w:styleId="-0-Normal">
    <w:name w:val="- 0 - Normal"/>
    <w:basedOn w:val="Normal"/>
    <w:link w:val="-0-NormalCar"/>
    <w:qFormat/>
    <w:rsid w:val="000E07A2"/>
    <w:pPr>
      <w:spacing w:before="100" w:beforeAutospacing="1" w:after="100" w:afterAutospacing="1" w:line="240" w:lineRule="auto"/>
      <w:ind w:left="-1066" w:right="397"/>
      <w:contextualSpacing w:val="0"/>
    </w:pPr>
    <w:rPr>
      <w:color w:val="auto"/>
      <w:szCs w:val="22"/>
    </w:rPr>
  </w:style>
  <w:style w:type="character" w:customStyle="1" w:styleId="-0-NormalCar">
    <w:name w:val="- 0 - Normal Car"/>
    <w:basedOn w:val="Policepardfaut"/>
    <w:link w:val="-0-Normal"/>
    <w:rsid w:val="000E07A2"/>
    <w:rPr>
      <w:color w:val="auto"/>
      <w:sz w:val="20"/>
      <w:szCs w:val="22"/>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816135">
      <w:bodyDiv w:val="1"/>
      <w:marLeft w:val="0"/>
      <w:marRight w:val="0"/>
      <w:marTop w:val="0"/>
      <w:marBottom w:val="0"/>
      <w:divBdr>
        <w:top w:val="none" w:sz="0" w:space="0" w:color="auto"/>
        <w:left w:val="none" w:sz="0" w:space="0" w:color="auto"/>
        <w:bottom w:val="none" w:sz="0" w:space="0" w:color="auto"/>
        <w:right w:val="none" w:sz="0" w:space="0" w:color="auto"/>
      </w:divBdr>
    </w:div>
    <w:div w:id="573009251">
      <w:bodyDiv w:val="1"/>
      <w:marLeft w:val="0"/>
      <w:marRight w:val="0"/>
      <w:marTop w:val="0"/>
      <w:marBottom w:val="0"/>
      <w:divBdr>
        <w:top w:val="none" w:sz="0" w:space="0" w:color="auto"/>
        <w:left w:val="none" w:sz="0" w:space="0" w:color="auto"/>
        <w:bottom w:val="none" w:sz="0" w:space="0" w:color="auto"/>
        <w:right w:val="none" w:sz="0" w:space="0" w:color="auto"/>
      </w:divBdr>
    </w:div>
    <w:div w:id="672807256">
      <w:bodyDiv w:val="1"/>
      <w:marLeft w:val="0"/>
      <w:marRight w:val="0"/>
      <w:marTop w:val="0"/>
      <w:marBottom w:val="0"/>
      <w:divBdr>
        <w:top w:val="none" w:sz="0" w:space="0" w:color="auto"/>
        <w:left w:val="none" w:sz="0" w:space="0" w:color="auto"/>
        <w:bottom w:val="none" w:sz="0" w:space="0" w:color="auto"/>
        <w:right w:val="none" w:sz="0" w:space="0" w:color="auto"/>
      </w:divBdr>
    </w:div>
    <w:div w:id="1607270510">
      <w:bodyDiv w:val="1"/>
      <w:marLeft w:val="0"/>
      <w:marRight w:val="0"/>
      <w:marTop w:val="0"/>
      <w:marBottom w:val="0"/>
      <w:divBdr>
        <w:top w:val="none" w:sz="0" w:space="0" w:color="auto"/>
        <w:left w:val="none" w:sz="0" w:space="0" w:color="auto"/>
        <w:bottom w:val="none" w:sz="0" w:space="0" w:color="auto"/>
        <w:right w:val="none" w:sz="0" w:space="0" w:color="auto"/>
      </w:divBdr>
    </w:div>
    <w:div w:id="165290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hub colors">
      <a:dk1>
        <a:sysClr val="windowText" lastClr="000000"/>
      </a:dk1>
      <a:lt1>
        <a:sysClr val="window" lastClr="FFFFFF"/>
      </a:lt1>
      <a:dk2>
        <a:srgbClr val="999999"/>
      </a:dk2>
      <a:lt2>
        <a:srgbClr val="F2F2F2"/>
      </a:lt2>
      <a:accent1>
        <a:srgbClr val="7AB500"/>
      </a:accent1>
      <a:accent2>
        <a:srgbClr val="047AEA"/>
      </a:accent2>
      <a:accent3>
        <a:srgbClr val="FA5692"/>
      </a:accent3>
      <a:accent4>
        <a:srgbClr val="EE1111"/>
      </a:accent4>
      <a:accent5>
        <a:srgbClr val="FF971D"/>
      </a:accent5>
      <a:accent6>
        <a:srgbClr val="21D5EA"/>
      </a:accent6>
      <a:hlink>
        <a:srgbClr val="048941"/>
      </a:hlink>
      <a:folHlink>
        <a:srgbClr val="A40878"/>
      </a:folHlink>
    </a:clrScheme>
    <a:fontScheme name="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E9B9E-63A7-4B68-A7C0-6D20C7191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11</Pages>
  <Words>3229</Words>
  <Characters>17765</Characters>
  <Application>Microsoft Office Word</Application>
  <DocSecurity>0</DocSecurity>
  <Lines>148</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 MODIFIER</vt:lpstr>
      <vt:lpstr>A MODIFIER</vt:lpstr>
    </vt:vector>
  </TitlesOfParts>
  <Company>devinfo.net</Company>
  <LinksUpToDate>false</LinksUpToDate>
  <CharactersWithSpaces>20953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MODIFIER</dc:title>
  <dc:creator>Utilisateur de Microsoft Office</dc:creator>
  <cp:lastModifiedBy>FERRIERE Manon</cp:lastModifiedBy>
  <cp:revision>13</cp:revision>
  <cp:lastPrinted>2018-06-07T09:51:00Z</cp:lastPrinted>
  <dcterms:created xsi:type="dcterms:W3CDTF">2018-06-07T08:27:00Z</dcterms:created>
  <dcterms:modified xsi:type="dcterms:W3CDTF">2020-08-27T11:07:00Z</dcterms:modified>
  <cp:contentStatus>Draft</cp:contentStatus>
</cp:coreProperties>
</file>